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FD5" w:rsidRDefault="00741FD5" w:rsidP="008D7475">
      <w:pPr>
        <w:jc w:val="right"/>
        <w:rPr>
          <w:rFonts w:ascii="Times New Roman" w:hAnsi="Times New Roman" w:cs="Times New Roman"/>
          <w:sz w:val="26"/>
          <w:szCs w:val="26"/>
        </w:rPr>
      </w:pPr>
      <w:r w:rsidRPr="00741FD5">
        <w:rPr>
          <w:rFonts w:ascii="Times New Roman" w:hAnsi="Times New Roman" w:cs="Times New Roman"/>
          <w:sz w:val="26"/>
          <w:szCs w:val="2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705.75pt" o:ole="">
            <v:imagedata r:id="rId6" o:title=""/>
          </v:shape>
          <o:OLEObject Type="Embed" ProgID="AcroExch.Document.11" ShapeID="_x0000_i1025" DrawAspect="Content" ObjectID="_1652689892" r:id="rId7"/>
        </w:object>
      </w:r>
    </w:p>
    <w:p w:rsidR="00741FD5" w:rsidRDefault="00741FD5" w:rsidP="008D7475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8D7475" w:rsidRPr="002817D3" w:rsidRDefault="008D7475" w:rsidP="008D7475">
      <w:pPr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2817D3">
        <w:rPr>
          <w:rFonts w:ascii="Times New Roman" w:hAnsi="Times New Roman" w:cs="Times New Roman"/>
          <w:sz w:val="26"/>
          <w:szCs w:val="26"/>
        </w:rPr>
        <w:t xml:space="preserve">Утверждаю:  </w:t>
      </w:r>
    </w:p>
    <w:p w:rsidR="008D7475" w:rsidRPr="002817D3" w:rsidRDefault="008D7475" w:rsidP="008D7475">
      <w:pPr>
        <w:jc w:val="right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директор школы 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Амирбекова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С.А.  </w:t>
      </w:r>
    </w:p>
    <w:p w:rsidR="008D7475" w:rsidRPr="002817D3" w:rsidRDefault="008D7475" w:rsidP="008D7475">
      <w:pPr>
        <w:jc w:val="right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приказ от №__ </w:t>
      </w:r>
      <w:proofErr w:type="gramStart"/>
      <w:r w:rsidRPr="002817D3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2817D3">
        <w:rPr>
          <w:rFonts w:ascii="Times New Roman" w:hAnsi="Times New Roman" w:cs="Times New Roman"/>
          <w:sz w:val="26"/>
          <w:szCs w:val="26"/>
        </w:rPr>
        <w:t xml:space="preserve"> «___» «_______» 2020г.</w:t>
      </w:r>
    </w:p>
    <w:p w:rsidR="008D7475" w:rsidRPr="002817D3" w:rsidRDefault="008D7475" w:rsidP="008D7475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8D7475" w:rsidRPr="002817D3" w:rsidRDefault="008D7475" w:rsidP="008D7475">
      <w:pPr>
        <w:jc w:val="center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>ИЗМЕНЕНИЯ И ДОПОЛНЕНИЯ К ОБРАЗОВАТЕЛЬНОЙ ПРОГРАММЕ ОСНОВНОГО  ОБЩЕГО ОБРАЗОВАНИЯ</w:t>
      </w:r>
    </w:p>
    <w:p w:rsidR="008D7475" w:rsidRPr="002817D3" w:rsidRDefault="008D7475" w:rsidP="008D7475">
      <w:pPr>
        <w:rPr>
          <w:rFonts w:ascii="Times New Roman" w:hAnsi="Times New Roman" w:cs="Times New Roman"/>
          <w:sz w:val="26"/>
          <w:szCs w:val="26"/>
        </w:rPr>
      </w:pPr>
    </w:p>
    <w:p w:rsidR="008D7475" w:rsidRPr="002817D3" w:rsidRDefault="008D7475" w:rsidP="008D7475">
      <w:pPr>
        <w:jc w:val="center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ПРОГРАММА  ВОСПИТАНИЯ  И СОЦИАЛИЗАЦИИ,  </w:t>
      </w:r>
      <w:proofErr w:type="gramStart"/>
      <w:r w:rsidRPr="002817D3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2817D3">
        <w:rPr>
          <w:rFonts w:ascii="Times New Roman" w:hAnsi="Times New Roman" w:cs="Times New Roman"/>
          <w:sz w:val="26"/>
          <w:szCs w:val="26"/>
        </w:rPr>
        <w:t xml:space="preserve"> ПРИ ПОЛУЧЕНИИ ОСНОВНОГО ОБЩЕГО ОБРАЗОВАНИЯ</w:t>
      </w:r>
    </w:p>
    <w:p w:rsidR="008D7475" w:rsidRPr="002817D3" w:rsidRDefault="008D7475" w:rsidP="008D7475">
      <w:pPr>
        <w:rPr>
          <w:rFonts w:ascii="Times New Roman" w:hAnsi="Times New Roman" w:cs="Times New Roman"/>
          <w:sz w:val="26"/>
          <w:szCs w:val="26"/>
        </w:rPr>
      </w:pPr>
    </w:p>
    <w:p w:rsidR="008D7475" w:rsidRPr="002817D3" w:rsidRDefault="008D7475" w:rsidP="008D7475">
      <w:pPr>
        <w:pStyle w:val="Default"/>
        <w:rPr>
          <w:sz w:val="26"/>
          <w:szCs w:val="26"/>
        </w:rPr>
      </w:pPr>
    </w:p>
    <w:p w:rsidR="008D7475" w:rsidRPr="002817D3" w:rsidRDefault="008D7475" w:rsidP="008D7475">
      <w:pPr>
        <w:pStyle w:val="Default"/>
        <w:numPr>
          <w:ilvl w:val="1"/>
          <w:numId w:val="2"/>
        </w:numPr>
        <w:rPr>
          <w:color w:val="auto"/>
          <w:sz w:val="26"/>
          <w:szCs w:val="26"/>
        </w:rPr>
      </w:pPr>
      <w:r w:rsidRPr="002817D3">
        <w:rPr>
          <w:b/>
          <w:bCs/>
          <w:color w:val="auto"/>
          <w:sz w:val="26"/>
          <w:szCs w:val="26"/>
        </w:rPr>
        <w:t>Содержание, виды деятельности и формы занятий с обучающимис</w:t>
      </w:r>
      <w:proofErr w:type="gramStart"/>
      <w:r w:rsidRPr="002817D3">
        <w:rPr>
          <w:b/>
          <w:bCs/>
          <w:color w:val="auto"/>
          <w:sz w:val="26"/>
          <w:szCs w:val="26"/>
        </w:rPr>
        <w:t>я(</w:t>
      </w:r>
      <w:proofErr w:type="gramEnd"/>
      <w:r w:rsidRPr="002817D3">
        <w:rPr>
          <w:b/>
          <w:bCs/>
          <w:color w:val="auto"/>
          <w:sz w:val="26"/>
          <w:szCs w:val="26"/>
        </w:rPr>
        <w:t>по направлениям духовно-нравственного развития, воспитания и социализации обучающихся)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proofErr w:type="gramStart"/>
      <w:r w:rsidRPr="002817D3">
        <w:rPr>
          <w:color w:val="auto"/>
          <w:sz w:val="26"/>
          <w:szCs w:val="26"/>
        </w:rPr>
        <w:t xml:space="preserve">Содержание, виды деятельности и формы занятий с обучающимися по обеспечению принятия обучающимися ценности Человека и человечности, формированию осознанного, уважительного и доброжелательного отношения к другому человеку, формированию готовности и способности вести диалог с другими людьми и достигать в нем взаимопонимания предусматривает: </w:t>
      </w:r>
      <w:proofErr w:type="gramEnd"/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формирование во внеурочной деятельности «ситуаций образцов» проявления уважительного и доброжелательного отношения к другому человеку, диалога и достижения взаимопонимания с другими людьми;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информационное и коммуникативное обеспечение рефлексии обучающихся межличностных отношений с окружающими;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формирование у обучающихся позитивного опыта взаимодействия с окружающими, общения с представителями различных культур, достижения взаимопонимания в процессе диалога и ведения переговоров.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</w:p>
    <w:p w:rsidR="008D7475" w:rsidRPr="002817D3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>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«Филология», «Общественно-научные предметы»</w:t>
      </w:r>
    </w:p>
    <w:p w:rsidR="008D7475" w:rsidRPr="002817D3" w:rsidRDefault="008D7475" w:rsidP="008D7475">
      <w:pPr>
        <w:pStyle w:val="Default"/>
        <w:jc w:val="both"/>
        <w:rPr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совместных дел и мероприятий внеурочной деятельности, Интернет-ресурсов, роль организатора в этой работе призван сыграть классный руководитель.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Отечеству, который обеспечивается в ходе внеурочной деятельности (воспитательных мероприятий), в составе коллектива ученического </w:t>
      </w:r>
      <w:r w:rsidRPr="002817D3">
        <w:rPr>
          <w:color w:val="auto"/>
          <w:sz w:val="26"/>
          <w:szCs w:val="26"/>
        </w:rPr>
        <w:lastRenderedPageBreak/>
        <w:t>класса, организатором здесь выступает учитель, выполняющий фу</w:t>
      </w:r>
      <w:r>
        <w:rPr>
          <w:color w:val="auto"/>
          <w:sz w:val="26"/>
          <w:szCs w:val="26"/>
        </w:rPr>
        <w:t>нк</w:t>
      </w:r>
      <w:r w:rsidRPr="002817D3">
        <w:rPr>
          <w:color w:val="auto"/>
          <w:sz w:val="26"/>
          <w:szCs w:val="26"/>
        </w:rPr>
        <w:t>ции классного руководителя и (или) другие педагогические работники МБОУ «</w:t>
      </w:r>
      <w:proofErr w:type="spellStart"/>
      <w:r>
        <w:rPr>
          <w:color w:val="auto"/>
          <w:sz w:val="26"/>
          <w:szCs w:val="26"/>
        </w:rPr>
        <w:t>Усть</w:t>
      </w:r>
      <w:proofErr w:type="spellEnd"/>
      <w:r>
        <w:rPr>
          <w:color w:val="auto"/>
          <w:sz w:val="26"/>
          <w:szCs w:val="26"/>
        </w:rPr>
        <w:t xml:space="preserve"> </w:t>
      </w:r>
      <w:proofErr w:type="gramStart"/>
      <w:r>
        <w:rPr>
          <w:color w:val="auto"/>
          <w:sz w:val="26"/>
          <w:szCs w:val="26"/>
        </w:rPr>
        <w:t>–</w:t>
      </w:r>
      <w:proofErr w:type="spellStart"/>
      <w:r>
        <w:rPr>
          <w:color w:val="auto"/>
          <w:sz w:val="26"/>
          <w:szCs w:val="26"/>
        </w:rPr>
        <w:t>Д</w:t>
      </w:r>
      <w:proofErr w:type="gramEnd"/>
      <w:r>
        <w:rPr>
          <w:color w:val="auto"/>
          <w:sz w:val="26"/>
          <w:szCs w:val="26"/>
        </w:rPr>
        <w:t>жилиндинская</w:t>
      </w:r>
      <w:proofErr w:type="spellEnd"/>
      <w:r>
        <w:rPr>
          <w:color w:val="auto"/>
          <w:sz w:val="26"/>
          <w:szCs w:val="26"/>
        </w:rPr>
        <w:t xml:space="preserve"> ООШ</w:t>
      </w:r>
      <w:r w:rsidRPr="002817D3">
        <w:rPr>
          <w:color w:val="auto"/>
          <w:sz w:val="26"/>
          <w:szCs w:val="26"/>
        </w:rPr>
        <w:t xml:space="preserve">».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Включение обучающихся в сферу общественной </w:t>
      </w:r>
      <w:proofErr w:type="gramStart"/>
      <w:r w:rsidRPr="002817D3">
        <w:rPr>
          <w:color w:val="auto"/>
          <w:sz w:val="26"/>
          <w:szCs w:val="26"/>
        </w:rPr>
        <w:t>самоорганизации</w:t>
      </w:r>
      <w:proofErr w:type="gramEnd"/>
      <w:r w:rsidRPr="002817D3">
        <w:rPr>
          <w:color w:val="auto"/>
          <w:sz w:val="26"/>
          <w:szCs w:val="26"/>
        </w:rPr>
        <w:t xml:space="preserve"> может быть осуществляться в </w:t>
      </w:r>
      <w:r>
        <w:rPr>
          <w:color w:val="auto"/>
          <w:sz w:val="26"/>
          <w:szCs w:val="26"/>
        </w:rPr>
        <w:t>школе</w:t>
      </w:r>
      <w:r w:rsidRPr="002817D3">
        <w:rPr>
          <w:color w:val="auto"/>
          <w:sz w:val="26"/>
          <w:szCs w:val="26"/>
        </w:rPr>
        <w:t xml:space="preserve"> (приобщение обучающихся к </w:t>
      </w:r>
      <w:r>
        <w:rPr>
          <w:color w:val="auto"/>
          <w:sz w:val="26"/>
          <w:szCs w:val="26"/>
        </w:rPr>
        <w:t>школьным</w:t>
      </w:r>
      <w:r w:rsidRPr="002817D3">
        <w:rPr>
          <w:color w:val="auto"/>
          <w:sz w:val="26"/>
          <w:szCs w:val="26"/>
        </w:rPr>
        <w:t xml:space="preserve"> традициям, участие в ученическом самоуправлении), в деятельности детско-юношеских организаций и движений, в школьных и внешкольных организациях (спортивные секции, творческие клубы и объединения по интересам, сетевые сообщества, библиотечная сеть, краеведческая работа), в военно-патриотических объединениях, участие обучающихся в деятельности производственных, творческих объединений, благотворительных организаций; </w:t>
      </w:r>
      <w:proofErr w:type="gramStart"/>
      <w:r w:rsidRPr="002817D3">
        <w:rPr>
          <w:color w:val="auto"/>
          <w:sz w:val="26"/>
          <w:szCs w:val="26"/>
        </w:rPr>
        <w:t xml:space="preserve">в экологическом просвещении сверстников, родителей, населения; в благоустройстве школы, класса, сельского поселения, города, партнерства с общественными организациями и объединениями, в проведении акций и праздников (региональных, государственных, международных). </w:t>
      </w:r>
      <w:proofErr w:type="gramEnd"/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Включение </w:t>
      </w:r>
      <w:proofErr w:type="gramStart"/>
      <w:r w:rsidRPr="002817D3">
        <w:rPr>
          <w:color w:val="auto"/>
          <w:sz w:val="26"/>
          <w:szCs w:val="26"/>
        </w:rPr>
        <w:t>обучающихся</w:t>
      </w:r>
      <w:proofErr w:type="gramEnd"/>
      <w:r w:rsidRPr="002817D3">
        <w:rPr>
          <w:color w:val="auto"/>
          <w:sz w:val="26"/>
          <w:szCs w:val="26"/>
        </w:rPr>
        <w:t xml:space="preserve"> в сферу общественной самоорганизации предусматривает следующие этапы: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авансирование положительного восприятия школьниками предстоящей социальной деятельности – обеспечение социальных ожиданий обучающихся, связанных с успешностью, признанием со стороны семьи и сверстников, состоятельностью и самостоятельностью в реализации собственных замыслов;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информирование обучающихся о пространстве предстоящей социальной деятельности, способах взаимодействия с различными социальными субъектами, возможностях самореализации в нем; статусных и функциональных характеристиках социальных ролей;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обучение школьников социальному взаимодействию, информирование обучающихся о способах решения задач социальной деятельности, пробное решение задач в рамках отдельных социальных проектов;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организация планирования </w:t>
      </w:r>
      <w:proofErr w:type="gramStart"/>
      <w:r w:rsidRPr="002817D3">
        <w:rPr>
          <w:color w:val="auto"/>
          <w:sz w:val="26"/>
          <w:szCs w:val="26"/>
        </w:rPr>
        <w:t>обучающимися</w:t>
      </w:r>
      <w:proofErr w:type="gramEnd"/>
      <w:r w:rsidRPr="002817D3">
        <w:rPr>
          <w:color w:val="auto"/>
          <w:sz w:val="26"/>
          <w:szCs w:val="26"/>
        </w:rPr>
        <w:t xml:space="preserve"> собственного участия в социальной деятельности, исходя из индивидуальных особенностей, опробование индивидуальной стратегии участия в социальной деятельности;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содействие </w:t>
      </w:r>
      <w:proofErr w:type="gramStart"/>
      <w:r w:rsidRPr="002817D3">
        <w:rPr>
          <w:color w:val="auto"/>
          <w:sz w:val="26"/>
          <w:szCs w:val="26"/>
        </w:rPr>
        <w:t>обучающимся</w:t>
      </w:r>
      <w:proofErr w:type="gramEnd"/>
      <w:r w:rsidRPr="002817D3">
        <w:rPr>
          <w:color w:val="auto"/>
          <w:sz w:val="26"/>
          <w:szCs w:val="26"/>
        </w:rPr>
        <w:t xml:space="preserve"> в осознания внутренних (собственных) ресурсов и внешних ресурсов (ресурсов среды), обеспечивающих успешное участие школьника в социальной деятельности; </w:t>
      </w:r>
    </w:p>
    <w:p w:rsidR="008D7475" w:rsidRPr="002817D3" w:rsidRDefault="008D7475" w:rsidP="008D7475">
      <w:pPr>
        <w:pStyle w:val="Default"/>
        <w:rPr>
          <w:sz w:val="26"/>
          <w:szCs w:val="26"/>
        </w:rPr>
      </w:pPr>
    </w:p>
    <w:p w:rsidR="008D7475" w:rsidRPr="002817D3" w:rsidRDefault="008D7475" w:rsidP="008D7475">
      <w:pPr>
        <w:pStyle w:val="Default"/>
        <w:rPr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демонстрация вариативности социальных ситуаций, ситуаций выбора и необходимости планирования собственной деятельности;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обеспечение </w:t>
      </w:r>
      <w:proofErr w:type="spellStart"/>
      <w:r w:rsidRPr="002817D3">
        <w:rPr>
          <w:color w:val="auto"/>
          <w:sz w:val="26"/>
          <w:szCs w:val="26"/>
        </w:rPr>
        <w:t>проблематизации</w:t>
      </w:r>
      <w:proofErr w:type="spellEnd"/>
      <w:r w:rsidRPr="002817D3">
        <w:rPr>
          <w:color w:val="auto"/>
          <w:sz w:val="26"/>
          <w:szCs w:val="26"/>
        </w:rPr>
        <w:t xml:space="preserve"> школьников по характеру их участия в </w:t>
      </w:r>
      <w:proofErr w:type="gramStart"/>
      <w:r w:rsidRPr="002817D3">
        <w:rPr>
          <w:color w:val="auto"/>
          <w:sz w:val="26"/>
          <w:szCs w:val="26"/>
        </w:rPr>
        <w:t>социальной</w:t>
      </w:r>
      <w:proofErr w:type="gramEnd"/>
      <w:r w:rsidRPr="002817D3">
        <w:rPr>
          <w:color w:val="auto"/>
          <w:sz w:val="26"/>
          <w:szCs w:val="26"/>
        </w:rPr>
        <w:t xml:space="preserve"> деятельности, содействие </w:t>
      </w:r>
      <w:proofErr w:type="gramStart"/>
      <w:r w:rsidRPr="002817D3">
        <w:rPr>
          <w:color w:val="auto"/>
          <w:sz w:val="26"/>
          <w:szCs w:val="26"/>
        </w:rPr>
        <w:t>обучающимся</w:t>
      </w:r>
      <w:proofErr w:type="gramEnd"/>
      <w:r w:rsidRPr="002817D3">
        <w:rPr>
          <w:color w:val="auto"/>
          <w:sz w:val="26"/>
          <w:szCs w:val="26"/>
        </w:rPr>
        <w:t xml:space="preserve"> в определении ими собственных целей участия в социальной деятельности;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содействие школьникам в проектировании и планировании собственного участия в социальной деятельности.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Этапы включения обучающихся в сферу общественной самоорганизации могут выстраиваться в логике технологии коллективно-творческой деятельности: поиск объектов общей заботы, коллективное целеполагание, коллективное планирование, коллективная подготовка мероприятия, коллективное проведение, коллективный анализ.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lastRenderedPageBreak/>
        <w:t xml:space="preserve">При формировании ответственного отношения к учебно-познавательной деятельности приоритет принадлежит культивированию в укладе жизни школы позитивного образа компетентного образованного человека, обладающего широким кругозором, способного эффективно решать познавательные задачи через пропаганду академических успехов обучающихся, поддержку школьников в ситуациях мобилизации индивидуальных ресурсов для достижения учебных результатов.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proofErr w:type="gramStart"/>
      <w:r w:rsidRPr="002817D3">
        <w:rPr>
          <w:color w:val="auto"/>
          <w:sz w:val="26"/>
          <w:szCs w:val="26"/>
        </w:rPr>
        <w:t>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</w:t>
      </w:r>
      <w:proofErr w:type="gramEnd"/>
      <w:r w:rsidRPr="002817D3">
        <w:rPr>
          <w:color w:val="auto"/>
          <w:sz w:val="26"/>
          <w:szCs w:val="26"/>
        </w:rPr>
        <w:t xml:space="preserve"> </w:t>
      </w:r>
      <w:proofErr w:type="gramStart"/>
      <w:r w:rsidRPr="002817D3">
        <w:rPr>
          <w:color w:val="auto"/>
          <w:sz w:val="26"/>
          <w:szCs w:val="26"/>
        </w:rPr>
        <w:t>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 (в том числе компьютерного профессионального тестирования и тренинга в специализированных центрах).</w:t>
      </w:r>
      <w:proofErr w:type="gramEnd"/>
      <w:r w:rsidRPr="002817D3">
        <w:rPr>
          <w:color w:val="auto"/>
          <w:sz w:val="26"/>
          <w:szCs w:val="26"/>
        </w:rPr>
        <w:t xml:space="preserve"> Деятельность по этому направлению включает сотрудничество с предприятиями, организациями профессионального образования, центрами </w:t>
      </w:r>
      <w:proofErr w:type="spellStart"/>
      <w:r w:rsidRPr="002817D3">
        <w:rPr>
          <w:color w:val="auto"/>
          <w:sz w:val="26"/>
          <w:szCs w:val="26"/>
        </w:rPr>
        <w:t>профориентационной</w:t>
      </w:r>
      <w:proofErr w:type="spellEnd"/>
      <w:r w:rsidRPr="002817D3">
        <w:rPr>
          <w:color w:val="auto"/>
          <w:sz w:val="26"/>
          <w:szCs w:val="26"/>
        </w:rPr>
        <w:t xml:space="preserve"> работы; совместную деятельность </w:t>
      </w:r>
      <w:proofErr w:type="gramStart"/>
      <w:r w:rsidRPr="002817D3">
        <w:rPr>
          <w:color w:val="auto"/>
          <w:sz w:val="26"/>
          <w:szCs w:val="26"/>
        </w:rPr>
        <w:t>обучающихся</w:t>
      </w:r>
      <w:proofErr w:type="gramEnd"/>
      <w:r w:rsidRPr="002817D3">
        <w:rPr>
          <w:color w:val="auto"/>
          <w:sz w:val="26"/>
          <w:szCs w:val="26"/>
        </w:rPr>
        <w:t xml:space="preserve"> с родителями (законными представителями); различные интернет-активности обучающихся. </w:t>
      </w:r>
    </w:p>
    <w:p w:rsidR="008D7475" w:rsidRPr="002817D3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Мотивы и ценности </w:t>
      </w:r>
      <w:proofErr w:type="gramStart"/>
      <w:r w:rsidRPr="002817D3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2817D3">
        <w:rPr>
          <w:rFonts w:ascii="Times New Roman" w:hAnsi="Times New Roman" w:cs="Times New Roman"/>
          <w:sz w:val="26"/>
          <w:szCs w:val="26"/>
        </w:rPr>
        <w:t xml:space="preserve"> в сфере отношений к природе поможет сформировать изучение предметных областей «Естественнонаучные предметы» и «Физическая культура и основы безопасности жизнедеятельности», а также на различные формы внеурочной деятельности</w:t>
      </w:r>
    </w:p>
    <w:p w:rsidR="008D7475" w:rsidRPr="002817D3" w:rsidRDefault="008D7475" w:rsidP="008D7475">
      <w:pPr>
        <w:pStyle w:val="Default"/>
        <w:jc w:val="both"/>
        <w:rPr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Реализация задач развития эстетического сознания обучающихся возлагается на уроки предметной областей «Русский язык и литература», «Иностранные языки», «Искусство», а также на различные формы внеурочной деятельности.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Задача по формированию целостного мировоззрения, соответствующего современному уровню развития науки и общественной практики, может быть возложена на уроки предметных областей «Общественно-научные предметы», «Естественнонаучные предметы», различные формы внеурочной деятельности. </w:t>
      </w:r>
    </w:p>
    <w:p w:rsidR="008D7475" w:rsidRDefault="008D7475" w:rsidP="008D7475">
      <w:pPr>
        <w:pStyle w:val="Default"/>
        <w:jc w:val="center"/>
        <w:rPr>
          <w:b/>
          <w:bCs/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jc w:val="center"/>
        <w:rPr>
          <w:color w:val="auto"/>
          <w:sz w:val="26"/>
          <w:szCs w:val="26"/>
        </w:rPr>
      </w:pPr>
      <w:r w:rsidRPr="002817D3">
        <w:rPr>
          <w:b/>
          <w:bCs/>
          <w:color w:val="auto"/>
          <w:sz w:val="26"/>
          <w:szCs w:val="26"/>
        </w:rPr>
        <w:t>2.Формы индивидуальной и групповой организации</w:t>
      </w:r>
    </w:p>
    <w:p w:rsidR="008D7475" w:rsidRPr="002817D3" w:rsidRDefault="008D7475" w:rsidP="008D7475">
      <w:pPr>
        <w:pStyle w:val="Default"/>
        <w:jc w:val="center"/>
        <w:rPr>
          <w:color w:val="auto"/>
          <w:sz w:val="26"/>
          <w:szCs w:val="26"/>
        </w:rPr>
      </w:pPr>
      <w:r w:rsidRPr="002817D3">
        <w:rPr>
          <w:b/>
          <w:bCs/>
          <w:color w:val="auto"/>
          <w:sz w:val="26"/>
          <w:szCs w:val="26"/>
        </w:rPr>
        <w:t xml:space="preserve">профессиональной ориентации </w:t>
      </w:r>
      <w:proofErr w:type="gramStart"/>
      <w:r w:rsidRPr="002817D3">
        <w:rPr>
          <w:b/>
          <w:bCs/>
          <w:color w:val="auto"/>
          <w:sz w:val="26"/>
          <w:szCs w:val="26"/>
        </w:rPr>
        <w:t>обучающихся</w:t>
      </w:r>
      <w:proofErr w:type="gramEnd"/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Формами индивидуальной и групповой организации профессиональной ориентации обучающихся являются: «ярмарки профессий», дни открытых дверей, экскурсии, предметные недели, олимпиады, конкурсы.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proofErr w:type="gramStart"/>
      <w:r w:rsidRPr="002817D3">
        <w:rPr>
          <w:color w:val="auto"/>
          <w:sz w:val="26"/>
          <w:szCs w:val="26"/>
        </w:rPr>
        <w:t>«Ярмарка профессий»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актуализировать, расширить, уточнить, закрепить у обучающихся представления о профессиях в игровой форме, имитирующей ярмарочное гуляние.</w:t>
      </w:r>
      <w:proofErr w:type="gramEnd"/>
      <w:r w:rsidRPr="002817D3">
        <w:rPr>
          <w:color w:val="auto"/>
          <w:sz w:val="26"/>
          <w:szCs w:val="26"/>
        </w:rPr>
        <w:t xml:space="preserve"> Общая методическая схема предусматривает оборудование на некоторой территории площадок («торговых палаток»), на </w:t>
      </w:r>
      <w:r w:rsidRPr="002817D3">
        <w:rPr>
          <w:color w:val="auto"/>
          <w:sz w:val="26"/>
          <w:szCs w:val="26"/>
        </w:rPr>
        <w:lastRenderedPageBreak/>
        <w:t xml:space="preserve">которых разворачиваются презентации, участники имеют возможность свободного передвижения по территории ярмарки от площадки к площадке в произвольном порядке. В «Ярмарке профессий» могут принимать участие не только обучающиеся, но и их родители (законные представители), специально приглашенные квалифицированные широко известные признанные специалисты.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proofErr w:type="gramStart"/>
      <w:r w:rsidRPr="002817D3">
        <w:rPr>
          <w:color w:val="auto"/>
          <w:sz w:val="26"/>
          <w:szCs w:val="26"/>
        </w:rPr>
        <w:t xml:space="preserve">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программ, реализуемых образовательной организацией, в ходе такого рода мероприятий пропагандируется обучение в отдельных организациях, реализующих основные профессиональные образовательные программы, а также различные варианты профессионального образования, которые осуществляются в этом образовательной организации. </w:t>
      </w:r>
      <w:proofErr w:type="gramEnd"/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Экскурсия как форма организации профессиональной ориентации </w:t>
      </w:r>
      <w:proofErr w:type="gramStart"/>
      <w:r w:rsidRPr="002817D3">
        <w:rPr>
          <w:color w:val="auto"/>
          <w:sz w:val="26"/>
          <w:szCs w:val="26"/>
        </w:rPr>
        <w:t>обучающихся</w:t>
      </w:r>
      <w:proofErr w:type="gramEnd"/>
      <w:r w:rsidRPr="002817D3">
        <w:rPr>
          <w:color w:val="auto"/>
          <w:sz w:val="26"/>
          <w:szCs w:val="26"/>
        </w:rPr>
        <w:t xml:space="preserve"> представляет</w:t>
      </w:r>
      <w:r w:rsidRPr="002817D3">
        <w:rPr>
          <w:sz w:val="26"/>
          <w:szCs w:val="26"/>
        </w:rPr>
        <w:t xml:space="preserve"> </w:t>
      </w:r>
      <w:r w:rsidRPr="002817D3">
        <w:rPr>
          <w:color w:val="auto"/>
          <w:sz w:val="26"/>
          <w:szCs w:val="26"/>
        </w:rPr>
        <w:t>собой путешествие с познавательной целью, в ходе которого экскурсанту предъявляются (в том числе специально подготовленным профессионалом – экскурсоводом) объекты и материалы,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освещающие те или иные виды профессиональной деятельности. </w:t>
      </w:r>
      <w:proofErr w:type="spellStart"/>
      <w:r w:rsidRPr="002817D3">
        <w:rPr>
          <w:color w:val="auto"/>
          <w:sz w:val="26"/>
          <w:szCs w:val="26"/>
        </w:rPr>
        <w:t>Профориентационные</w:t>
      </w:r>
      <w:proofErr w:type="spellEnd"/>
      <w:r w:rsidRPr="002817D3">
        <w:rPr>
          <w:color w:val="auto"/>
          <w:sz w:val="26"/>
          <w:szCs w:val="26"/>
        </w:rPr>
        <w:t xml:space="preserve"> экскурсии организуются на предприятия (посещение производства, музея), в музеи или на тематические экспозиции, в организации профессионального образования. Опираясь на возможности современных электронных устройств, следует использовать такую форму как виртуальная экскурсия по производствам, образовательным организациям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Предметная неделя в качестве формы организации профессиональной ориентации обучающихся включает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областью («Неделя математики», «Неделя биологии», «Неделя истории»). Предметная неделя может состоять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Олимпиады по предметам (предметным областям) в качестве формы организации профессиональной ориентации </w:t>
      </w:r>
      <w:proofErr w:type="gramStart"/>
      <w:r w:rsidRPr="002817D3">
        <w:rPr>
          <w:color w:val="auto"/>
          <w:sz w:val="26"/>
          <w:szCs w:val="26"/>
        </w:rPr>
        <w:t>обучающихся</w:t>
      </w:r>
      <w:proofErr w:type="gramEnd"/>
      <w:r w:rsidRPr="002817D3">
        <w:rPr>
          <w:color w:val="auto"/>
          <w:sz w:val="26"/>
          <w:szCs w:val="26"/>
        </w:rPr>
        <w:t xml:space="preserve"> предусматривают участие наиболее подготовленных или способных в данной сфере, олимпиады по предмету (предметным областям) стимулируют познавательный интерес.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Конкурсы профессионального мастерства как форма организации профессиональной ориентации обучающихся строятся как соревнование лиц, работающих по одной специальности, с целью определить наиболее </w:t>
      </w:r>
      <w:proofErr w:type="gramStart"/>
      <w:r w:rsidRPr="002817D3">
        <w:rPr>
          <w:color w:val="auto"/>
          <w:sz w:val="26"/>
          <w:szCs w:val="26"/>
        </w:rPr>
        <w:t>высоко квалифицированного</w:t>
      </w:r>
      <w:proofErr w:type="gramEnd"/>
      <w:r w:rsidRPr="002817D3">
        <w:rPr>
          <w:color w:val="auto"/>
          <w:sz w:val="26"/>
          <w:szCs w:val="26"/>
        </w:rPr>
        <w:t xml:space="preserve"> работника. </w:t>
      </w:r>
      <w:proofErr w:type="gramStart"/>
      <w:r w:rsidRPr="002817D3">
        <w:rPr>
          <w:color w:val="auto"/>
          <w:sz w:val="26"/>
          <w:szCs w:val="26"/>
        </w:rPr>
        <w:t>Обучающиеся, созерцая представление, имеют возможность увидеть ту или иную профессию в позитивном свете, в процессе сопереживания конкурсанту у школьников возникает интерес к какой-либо профессии.</w:t>
      </w:r>
      <w:proofErr w:type="gramEnd"/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sz w:val="26"/>
          <w:szCs w:val="26"/>
        </w:rPr>
      </w:pPr>
    </w:p>
    <w:p w:rsidR="008D7475" w:rsidRPr="002817D3" w:rsidRDefault="008D7475" w:rsidP="008D747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b/>
          <w:bCs/>
          <w:sz w:val="26"/>
          <w:szCs w:val="26"/>
        </w:rPr>
        <w:t xml:space="preserve">Этапы организации работы в системе социального воспитания в рамках образовательной организации, совместной деятельности </w:t>
      </w:r>
      <w:r w:rsidRPr="002817D3">
        <w:rPr>
          <w:rFonts w:ascii="Times New Roman" w:hAnsi="Times New Roman" w:cs="Times New Roman"/>
          <w:b/>
          <w:bCs/>
          <w:sz w:val="26"/>
          <w:szCs w:val="26"/>
        </w:rPr>
        <w:lastRenderedPageBreak/>
        <w:t>образовательной организации с предприятиями, общественными организациями, в том числе с организациями дополнительного образования</w:t>
      </w:r>
    </w:p>
    <w:p w:rsidR="008D7475" w:rsidRPr="002817D3" w:rsidRDefault="008D7475" w:rsidP="008D7475">
      <w:pPr>
        <w:pStyle w:val="Default"/>
        <w:ind w:left="360"/>
        <w:jc w:val="both"/>
        <w:rPr>
          <w:sz w:val="26"/>
          <w:szCs w:val="26"/>
        </w:rPr>
      </w:pPr>
    </w:p>
    <w:p w:rsidR="008D7475" w:rsidRPr="002817D3" w:rsidRDefault="008D7475" w:rsidP="008D7475">
      <w:pPr>
        <w:pStyle w:val="Default"/>
        <w:ind w:left="360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Достижение результатов социализации обучающихся в совместной деятельности образовательной организации с различными социальными субъектами, с одной стороны, обеспечивается организацией взаимодействия школы с предприятиями, общественными организациями, организациями дополнительного образования и т. д., а с другой – вовлечением обучающегося в социальную деятельность. </w:t>
      </w:r>
    </w:p>
    <w:p w:rsidR="008D7475" w:rsidRPr="002817D3" w:rsidRDefault="008D7475" w:rsidP="008D7475">
      <w:pPr>
        <w:pStyle w:val="Default"/>
        <w:ind w:left="360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Организация взаимодействия общеобразовательной школы с предприятиями, общественными объединениями, организациями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pageBreakBefore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lastRenderedPageBreak/>
        <w:t xml:space="preserve">дополнительного образования, иными социальными субъектами может быть представлена как последовательная реализация следующих этапов: </w:t>
      </w:r>
    </w:p>
    <w:p w:rsidR="008D7475" w:rsidRPr="002817D3" w:rsidRDefault="008D7475" w:rsidP="008D7475">
      <w:pPr>
        <w:pStyle w:val="Default"/>
        <w:spacing w:after="38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моделирование администрацией школы с привлечением школьников, родителей, общественности взаимодействия общеобразовательной организации с различными социальными субъектами (на основе анализа педагогами школы социально-педагогических потенциалов социальной среды); </w:t>
      </w:r>
    </w:p>
    <w:p w:rsidR="008D7475" w:rsidRPr="002817D3" w:rsidRDefault="008D7475" w:rsidP="008D7475">
      <w:pPr>
        <w:pStyle w:val="Default"/>
        <w:spacing w:after="38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проектирование партнерства школы с различными социальными субъектами (в результате переговоров администрации формирование договорных отношений с предприятиями, общественными объединениями, организациями дополнительного образования и другими субъектами); </w:t>
      </w:r>
    </w:p>
    <w:p w:rsidR="008D7475" w:rsidRPr="002817D3" w:rsidRDefault="008D7475" w:rsidP="008D7475">
      <w:pPr>
        <w:pStyle w:val="Default"/>
        <w:jc w:val="both"/>
        <w:rPr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осуществление социальной деятельности в процессе реализации </w:t>
      </w:r>
    </w:p>
    <w:p w:rsidR="008D7475" w:rsidRPr="002817D3" w:rsidRDefault="008D7475" w:rsidP="008D7475">
      <w:pPr>
        <w:pStyle w:val="Default"/>
        <w:spacing w:after="38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договоров школы с социальными партнерами; </w:t>
      </w:r>
    </w:p>
    <w:p w:rsidR="008D7475" w:rsidRPr="002817D3" w:rsidRDefault="008D7475" w:rsidP="008D7475">
      <w:pPr>
        <w:pStyle w:val="Default"/>
        <w:spacing w:after="38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формирование в школе и в окружающей социальной среде атмосферы, поддерживающей созидательный социальный опыт </w:t>
      </w:r>
      <w:proofErr w:type="gramStart"/>
      <w:r w:rsidRPr="002817D3">
        <w:rPr>
          <w:color w:val="auto"/>
          <w:sz w:val="26"/>
          <w:szCs w:val="26"/>
        </w:rPr>
        <w:t>обучающихся</w:t>
      </w:r>
      <w:proofErr w:type="gramEnd"/>
      <w:r w:rsidRPr="002817D3">
        <w:rPr>
          <w:color w:val="auto"/>
          <w:sz w:val="26"/>
          <w:szCs w:val="26"/>
        </w:rPr>
        <w:t xml:space="preserve">, формирующей конструктивные ожидания и позитивные образцы поведения; </w:t>
      </w:r>
    </w:p>
    <w:p w:rsidR="008D7475" w:rsidRPr="002817D3" w:rsidRDefault="008D7475" w:rsidP="008D7475">
      <w:pPr>
        <w:pStyle w:val="Default"/>
        <w:spacing w:after="38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организация рефлексии социальных взаимодействий и взаимоотношений с различными субъектами в системе общественных отношений, в том числе с использованием дневников самонаблюдения и электронных дневников в сети Интернет; </w:t>
      </w:r>
    </w:p>
    <w:p w:rsidR="008D7475" w:rsidRPr="002817D3" w:rsidRDefault="008D7475" w:rsidP="008D7475">
      <w:pPr>
        <w:pStyle w:val="Default"/>
        <w:spacing w:after="38"/>
        <w:jc w:val="both"/>
        <w:rPr>
          <w:color w:val="auto"/>
          <w:sz w:val="26"/>
          <w:szCs w:val="26"/>
        </w:rPr>
      </w:pPr>
      <w:proofErr w:type="gramStart"/>
      <w:r w:rsidRPr="002817D3">
        <w:rPr>
          <w:color w:val="auto"/>
          <w:sz w:val="26"/>
          <w:szCs w:val="26"/>
        </w:rPr>
        <w:t xml:space="preserve">− обеспечение разнообразия социальной деятельности по содержанию (общение, познание, игра, спорт, труд), формам организации, возможному характеру участия (увлечение (хобби), общественная активность, социальное лидерство); </w:t>
      </w:r>
      <w:proofErr w:type="gramEnd"/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стимулирование общественной самоорганизации обучающихся общеобразовательной школы, поддержка общественных инициатив школьников.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rPr>
          <w:sz w:val="26"/>
          <w:szCs w:val="26"/>
        </w:rPr>
      </w:pPr>
    </w:p>
    <w:p w:rsidR="008D7475" w:rsidRPr="002817D3" w:rsidRDefault="008D7475" w:rsidP="008D7475">
      <w:pPr>
        <w:pStyle w:val="Default"/>
        <w:rPr>
          <w:color w:val="auto"/>
          <w:sz w:val="26"/>
          <w:szCs w:val="26"/>
        </w:rPr>
      </w:pPr>
      <w:r w:rsidRPr="002817D3">
        <w:rPr>
          <w:b/>
          <w:bCs/>
          <w:color w:val="auto"/>
          <w:sz w:val="26"/>
          <w:szCs w:val="26"/>
        </w:rPr>
        <w:t xml:space="preserve">4. Основные формы организации педагогической поддержки </w:t>
      </w:r>
    </w:p>
    <w:p w:rsidR="008D7475" w:rsidRPr="002817D3" w:rsidRDefault="008D7475" w:rsidP="008D7475">
      <w:pPr>
        <w:pStyle w:val="Default"/>
        <w:rPr>
          <w:b/>
          <w:bCs/>
          <w:color w:val="auto"/>
          <w:sz w:val="26"/>
          <w:szCs w:val="26"/>
        </w:rPr>
      </w:pPr>
      <w:r w:rsidRPr="002817D3">
        <w:rPr>
          <w:b/>
          <w:bCs/>
          <w:color w:val="auto"/>
          <w:sz w:val="26"/>
          <w:szCs w:val="26"/>
        </w:rPr>
        <w:t>социализации обучающихся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</w:r>
    </w:p>
    <w:p w:rsidR="008D7475" w:rsidRPr="002817D3" w:rsidRDefault="008D7475" w:rsidP="008D7475">
      <w:pPr>
        <w:pStyle w:val="Default"/>
        <w:rPr>
          <w:b/>
          <w:bCs/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rPr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Основными формами организации педагогической поддержки обучающихся являются: психолого-педагогическое консультирование, метод организации развивающих ситуаций, ситуационно-ролевые игры и другие.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Психолого-педагогическая консультация в качестве основной формы организации педагогической поддержки </w:t>
      </w:r>
      <w:proofErr w:type="gramStart"/>
      <w:r w:rsidRPr="002817D3">
        <w:rPr>
          <w:color w:val="auto"/>
          <w:sz w:val="26"/>
          <w:szCs w:val="26"/>
        </w:rPr>
        <w:t>обучающихся</w:t>
      </w:r>
      <w:proofErr w:type="gramEnd"/>
      <w:r w:rsidRPr="002817D3">
        <w:rPr>
          <w:color w:val="auto"/>
          <w:sz w:val="26"/>
          <w:szCs w:val="26"/>
        </w:rPr>
        <w:t xml:space="preserve"> предполагает идентификацию проблемной ситуации обучающегося, а также определение, какие ресурсы и каким способом он может задействовать для</w:t>
      </w:r>
      <w:r>
        <w:rPr>
          <w:color w:val="auto"/>
          <w:sz w:val="26"/>
          <w:szCs w:val="26"/>
        </w:rPr>
        <w:t xml:space="preserve"> </w:t>
      </w:r>
      <w:r w:rsidRPr="002817D3">
        <w:rPr>
          <w:color w:val="auto"/>
          <w:sz w:val="26"/>
          <w:szCs w:val="26"/>
        </w:rPr>
        <w:t xml:space="preserve">самостоятельного разрешения проблемы. Целью консультации является создание у школьника представлений об альтернативных вариантах действий в конкретной проблемной ситуации. В процессе консультирования могут решаться три группы задач: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1) эмоционально-волевой поддержки обучающегося (повышение уверенности школьника в себе, своих силах, убежденности в возможности преодолеть трудности);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2) информационной поддержки обучающегося (обеспечение школьника сведениями, необходимыми для разрешения проблемной ситуации);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lastRenderedPageBreak/>
        <w:t xml:space="preserve">3) интеллектуальной поддержки социализации (осознание школьником собственной проблемной ситуации, в том числе и в самоопределении относительно вариантов получения образования).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Организация развивающих ситуаций предполагает, что учитель осуществляет поддержку в решении школьником значимой для него проблемной ситуации, может управлять как отдельными элементами существующих ситуаций, так и организовывать их специально. Воспитанник, участвуя в таких ситуациях, наращивает свои личностные ресурсы, совершенствуется в способах управления имеющимися ресурсами для решения собственных возрастных задач. При организации развивающих ситуаций учитель может использовать и комбинировать самые разнообразные педагогические средства, вовлекать воспитанника в разнообразные виды деятельности.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Основными формами организации педагогической поддержки обучающихся являются ситуационно-ролевые игры, позволяющие совершенствовать способы межличностного взаимодействия; аутотренинги, способствующие развитию навыков </w:t>
      </w:r>
      <w:proofErr w:type="spellStart"/>
      <w:r w:rsidRPr="002817D3">
        <w:rPr>
          <w:color w:val="auto"/>
          <w:sz w:val="26"/>
          <w:szCs w:val="26"/>
        </w:rPr>
        <w:t>саморегуляции</w:t>
      </w:r>
      <w:proofErr w:type="spellEnd"/>
      <w:r w:rsidRPr="002817D3">
        <w:rPr>
          <w:color w:val="auto"/>
          <w:sz w:val="26"/>
          <w:szCs w:val="26"/>
        </w:rPr>
        <w:t xml:space="preserve">, приемы творческого мышления как средство развития способов мысленного решения школьником задач своей жизнедеятельности. В рамках ролевой игры воспитанник действует, познавая себя, осознавая собственные проблемы, ситуации выбора, принимая решение, проектируя и планируя собственную деятельность, взаимодействуя с другими игроками. В ситуационно-ролевой игре воспитанник, участвуя в разных ролях в различных моделях социального взаимодействия, не только становится более компетентным в сфере социальных отношений, но и относительно безболезненно приобретает опыт соревнования и сотрудничества, победы и проигрыша.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>Формы участия специалистов и социальных партнеров по направлениям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социального воспитания.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>Важнейшим партнером образовательной организации в реализации цели и задач воспитания и социализации являются родители обучающегося (законные представители), которые одновременно выступают в многообразии позиций и социальных ролей: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как источник родительского запроса к школе на физическое, социально-психологическое, академическое (в сфере обучения) благополучие ребенка, эксперт результатов деятельности образовательной организации;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как обладатель и распорядитель ресурсов для воспитания и социализации;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непосредственный воспитатель (в рамках школьного и семейного воспитания).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Условиями результативности работы с родителями обучающихся (законными представителями) является понимание педагогическими работниками и учет ими при проектировании и конструировании взаимодействия следующих аспектов: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>− ориентация на «</w:t>
      </w:r>
      <w:proofErr w:type="spellStart"/>
      <w:r w:rsidRPr="002817D3">
        <w:rPr>
          <w:color w:val="auto"/>
          <w:sz w:val="26"/>
          <w:szCs w:val="26"/>
        </w:rPr>
        <w:t>партисипативность</w:t>
      </w:r>
      <w:proofErr w:type="spellEnd"/>
      <w:r w:rsidRPr="002817D3">
        <w:rPr>
          <w:color w:val="auto"/>
          <w:sz w:val="26"/>
          <w:szCs w:val="26"/>
        </w:rPr>
        <w:t xml:space="preserve">» (вовлечение родителей в управление образовательным процессом, решение проблем, участие в решении и анализе проблем, принятии решений и даже их реализации в той или иной форме, возникающих в жизни образовательной организации);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недопустимость директивного навязывания родителям обучающихся взглядов, оценок, помощи в воспитании их детей (без вербализированного запроса со стороны родителей), использование педагогами по отношению к родителям методов требования и убеждения как исключительно крайняя мера;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наличие границ сотрудничества педагогов с родителями и вероятность конфликта интересов семьи и школы, умеренность ожиданий активности и </w:t>
      </w:r>
      <w:r w:rsidRPr="002817D3">
        <w:rPr>
          <w:color w:val="auto"/>
          <w:sz w:val="26"/>
          <w:szCs w:val="26"/>
        </w:rPr>
        <w:lastRenderedPageBreak/>
        <w:t xml:space="preserve">заинтересованности родителей обучающегося в разрешении тех или иных противоречий, возникающих в процессе образования их ребенка, неэффективность тактики просто информирования педагогом родителей о недостатках в обучении или поведении их ребенка,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</w:t>
      </w:r>
      <w:proofErr w:type="spellStart"/>
      <w:r w:rsidRPr="002817D3">
        <w:rPr>
          <w:color w:val="auto"/>
          <w:sz w:val="26"/>
          <w:szCs w:val="26"/>
        </w:rPr>
        <w:t>безальтернативность</w:t>
      </w:r>
      <w:proofErr w:type="spellEnd"/>
      <w:r w:rsidRPr="002817D3">
        <w:rPr>
          <w:color w:val="auto"/>
          <w:sz w:val="26"/>
          <w:szCs w:val="26"/>
        </w:rPr>
        <w:t xml:space="preserve"> переговоров как метода взаимодействия педагогов с родителями, восприятие переговоров как необходимой и регулярной ситуации взаимодействия.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Развитие педагогической компетентности родителей (законных представителей) в целях содействия социализации обучающихся в семье предусматривает содействие в формулировке родительского запроса образовательной организации, в определении родителями объема собственных ресурсов, которые они готовы передавать и использовать в реализации цели и задач воспитания и социализации. </w:t>
      </w:r>
    </w:p>
    <w:p w:rsidR="008D7475" w:rsidRPr="002817D3" w:rsidRDefault="008D7475" w:rsidP="008D7475">
      <w:pPr>
        <w:pStyle w:val="Default"/>
        <w:jc w:val="both"/>
        <w:rPr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В качестве социальных партнеров по направлениям </w:t>
      </w:r>
      <w:proofErr w:type="gramStart"/>
      <w:r w:rsidRPr="002817D3">
        <w:rPr>
          <w:color w:val="auto"/>
          <w:sz w:val="26"/>
          <w:szCs w:val="26"/>
        </w:rPr>
        <w:t>социального</w:t>
      </w:r>
      <w:proofErr w:type="gramEnd"/>
      <w:r w:rsidRPr="002817D3">
        <w:rPr>
          <w:color w:val="auto"/>
          <w:sz w:val="26"/>
          <w:szCs w:val="26"/>
        </w:rPr>
        <w:t xml:space="preserve">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>воспитания могут привлекаться педагогические работники иных образовательных организаций, выпускники, представители общественности, органов управления, бизнес сообщества.</w:t>
      </w:r>
    </w:p>
    <w:p w:rsidR="008D7475" w:rsidRPr="002817D3" w:rsidRDefault="008D7475" w:rsidP="008D7475">
      <w:pPr>
        <w:pStyle w:val="Default"/>
        <w:rPr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rPr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 </w:t>
      </w:r>
    </w:p>
    <w:p w:rsidR="008D7475" w:rsidRPr="002817D3" w:rsidRDefault="008D7475" w:rsidP="008D7475">
      <w:pPr>
        <w:pStyle w:val="Default"/>
        <w:rPr>
          <w:color w:val="auto"/>
          <w:sz w:val="26"/>
          <w:szCs w:val="26"/>
        </w:rPr>
      </w:pPr>
      <w:r w:rsidRPr="002817D3">
        <w:rPr>
          <w:b/>
          <w:bCs/>
          <w:color w:val="auto"/>
          <w:sz w:val="26"/>
          <w:szCs w:val="26"/>
        </w:rPr>
        <w:t xml:space="preserve">5. Модели организации работы по формированию экологически </w:t>
      </w:r>
    </w:p>
    <w:p w:rsidR="008D7475" w:rsidRPr="002817D3" w:rsidRDefault="008D7475" w:rsidP="008D7475">
      <w:pPr>
        <w:pStyle w:val="Default"/>
        <w:rPr>
          <w:color w:val="auto"/>
          <w:sz w:val="26"/>
          <w:szCs w:val="26"/>
        </w:rPr>
      </w:pPr>
      <w:r w:rsidRPr="002817D3">
        <w:rPr>
          <w:b/>
          <w:bCs/>
          <w:color w:val="auto"/>
          <w:sz w:val="26"/>
          <w:szCs w:val="26"/>
        </w:rPr>
        <w:t xml:space="preserve">целесообразного, здорового и безопасного образа жизни, </w:t>
      </w:r>
      <w:proofErr w:type="gramStart"/>
      <w:r w:rsidRPr="002817D3">
        <w:rPr>
          <w:b/>
          <w:bCs/>
          <w:color w:val="auto"/>
          <w:sz w:val="26"/>
          <w:szCs w:val="26"/>
        </w:rPr>
        <w:t>включающие</w:t>
      </w:r>
      <w:proofErr w:type="gramEnd"/>
      <w:r w:rsidRPr="002817D3">
        <w:rPr>
          <w:b/>
          <w:bCs/>
          <w:color w:val="auto"/>
          <w:sz w:val="26"/>
          <w:szCs w:val="26"/>
        </w:rPr>
        <w:t xml:space="preserve"> в том числе рациональную организацию учебной деятельности и образовательной среды, </w:t>
      </w:r>
      <w:proofErr w:type="spellStart"/>
      <w:r w:rsidRPr="002817D3">
        <w:rPr>
          <w:b/>
          <w:bCs/>
          <w:color w:val="auto"/>
          <w:sz w:val="26"/>
          <w:szCs w:val="26"/>
        </w:rPr>
        <w:t>физкультурно</w:t>
      </w:r>
      <w:proofErr w:type="spellEnd"/>
      <w:r w:rsidRPr="002817D3">
        <w:rPr>
          <w:b/>
          <w:bCs/>
          <w:color w:val="auto"/>
          <w:sz w:val="26"/>
          <w:szCs w:val="26"/>
        </w:rPr>
        <w:t xml:space="preserve"> – спортивной и оздоровительной работы. Профилактику детского дорожно-транспортного травматизма, организацию системы просветительской и методической работы с участниками образовательных отношений.</w:t>
      </w:r>
    </w:p>
    <w:p w:rsidR="008D7475" w:rsidRPr="002817D3" w:rsidRDefault="008D7475" w:rsidP="008D7475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D7475" w:rsidRPr="002817D3" w:rsidRDefault="008D7475" w:rsidP="008D7475">
      <w:pPr>
        <w:pStyle w:val="Default"/>
        <w:rPr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Модель обеспечения рациональной организации учебно-воспитательного процесса и образовательной среды предусматривает объединение педагогического коллектива в вопросе рациональной организации учебно-воспитательного процесса и образовательной среды, освоение педагогами образовательной организации совокупности соответствующих представлений, экспертизу и взаимную экспертизу рациональности организации учебно-воспитательного процесса и образовательной среды, проведение исследований состояния учебно-воспитательного процесса и образовательной среды. В обеспечении рациональной организации учебно-воспитательного процесса и образовательной среды отдельного ученического класса организаторскую роль призван сыграть классный руководитель. Сферами рационализации учебно-воспитательного процесса являются: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организация учебных занятий (уроков);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обеспечение использования различных каналов восприятия информации;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учет зоны работоспособности </w:t>
      </w:r>
      <w:proofErr w:type="gramStart"/>
      <w:r w:rsidRPr="002817D3">
        <w:rPr>
          <w:color w:val="auto"/>
          <w:sz w:val="26"/>
          <w:szCs w:val="26"/>
        </w:rPr>
        <w:t>обучающихся</w:t>
      </w:r>
      <w:proofErr w:type="gramEnd"/>
      <w:r w:rsidRPr="002817D3">
        <w:rPr>
          <w:color w:val="auto"/>
          <w:sz w:val="26"/>
          <w:szCs w:val="26"/>
        </w:rPr>
        <w:t xml:space="preserve">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распределение интенсивности умственной деятельности;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использование </w:t>
      </w:r>
      <w:proofErr w:type="spellStart"/>
      <w:r w:rsidRPr="002817D3">
        <w:rPr>
          <w:color w:val="auto"/>
          <w:sz w:val="26"/>
          <w:szCs w:val="26"/>
        </w:rPr>
        <w:t>здоровьесберегающих</w:t>
      </w:r>
      <w:proofErr w:type="spellEnd"/>
      <w:r w:rsidRPr="002817D3">
        <w:rPr>
          <w:color w:val="auto"/>
          <w:sz w:val="26"/>
          <w:szCs w:val="26"/>
        </w:rPr>
        <w:t xml:space="preserve"> технологий.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Модель организации физкультурно-спортивной и оздоровительной работы предполагает формирование групп обучающихся на основе их интересов в сфере физической культуры и спорта (спортивные клубы и секции), организацию </w:t>
      </w:r>
      <w:r w:rsidRPr="002817D3">
        <w:rPr>
          <w:color w:val="auto"/>
          <w:sz w:val="26"/>
          <w:szCs w:val="26"/>
        </w:rPr>
        <w:lastRenderedPageBreak/>
        <w:t xml:space="preserve">тренировок в клубах и секциях, проведение регулярных оздоровительных процедур и периодических акций, подготовку и проведение спортивных соревнований.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Массовые физкультурно-спортивные мероприятия оказывают влияние не только на непосредственных участников, но и на зрителей и болельщиков за счет зрелища, вследствие возникновения чувства соучастия и сопричастности, гордости за высокие достижения, смелые и решительные действия спортсменов. Формами физкультурно-спортивной и оздоровительной работы являются: спартакиада, спортивная эстафета, спортивный праздник. </w:t>
      </w:r>
    </w:p>
    <w:p w:rsidR="008D7475" w:rsidRPr="002817D3" w:rsidRDefault="008D7475" w:rsidP="008D747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 xml:space="preserve">Модель профилактической работы предусматривает определение «зон риска» (выявление обучающихся, вызывающих наибольшее опасение; выявление источников опасений – групп и лиц, объектов и т. д.), разработку и реализацию комплекса адресных мер, используются возможности профильных организаций – медицинских, правоохранительных, социальных и т. д. Профилактика чаще всего связана с употреблением </w:t>
      </w:r>
      <w:proofErr w:type="spellStart"/>
      <w:r w:rsidRPr="002817D3">
        <w:rPr>
          <w:rFonts w:ascii="Times New Roman" w:hAnsi="Times New Roman" w:cs="Times New Roman"/>
          <w:sz w:val="26"/>
          <w:szCs w:val="26"/>
        </w:rPr>
        <w:t>психоактивных</w:t>
      </w:r>
      <w:proofErr w:type="spellEnd"/>
      <w:r w:rsidRPr="002817D3">
        <w:rPr>
          <w:rFonts w:ascii="Times New Roman" w:hAnsi="Times New Roman" w:cs="Times New Roman"/>
          <w:sz w:val="26"/>
          <w:szCs w:val="26"/>
        </w:rPr>
        <w:t xml:space="preserve"> веществ</w:t>
      </w:r>
    </w:p>
    <w:p w:rsidR="008D7475" w:rsidRPr="002817D3" w:rsidRDefault="008D7475" w:rsidP="008D7475">
      <w:pPr>
        <w:pStyle w:val="Default"/>
        <w:jc w:val="both"/>
        <w:rPr>
          <w:sz w:val="26"/>
          <w:szCs w:val="26"/>
        </w:rPr>
      </w:pP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proofErr w:type="gramStart"/>
      <w:r w:rsidRPr="002817D3">
        <w:rPr>
          <w:color w:val="auto"/>
          <w:sz w:val="26"/>
          <w:szCs w:val="26"/>
        </w:rPr>
        <w:t>обучающимися, а также с проблемами детского дорожно-транспортного травматизма.</w:t>
      </w:r>
      <w:proofErr w:type="gramEnd"/>
      <w:r w:rsidRPr="002817D3">
        <w:rPr>
          <w:color w:val="auto"/>
          <w:sz w:val="26"/>
          <w:szCs w:val="26"/>
        </w:rPr>
        <w:t xml:space="preserve"> В ученическом классе профилактическую работу организует классный руководитель.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Модель просветительской и методической работы с участниками образовательных отношений рассчитана на большие, нерасчлененные на устойчивые, учебные группы, и неоформленные (официально не </w:t>
      </w:r>
      <w:proofErr w:type="gramStart"/>
      <w:r w:rsidRPr="002817D3">
        <w:rPr>
          <w:color w:val="auto"/>
          <w:sz w:val="26"/>
          <w:szCs w:val="26"/>
        </w:rPr>
        <w:t xml:space="preserve">зарегистрированные) </w:t>
      </w:r>
      <w:proofErr w:type="gramEnd"/>
      <w:r w:rsidRPr="002817D3">
        <w:rPr>
          <w:color w:val="auto"/>
          <w:sz w:val="26"/>
          <w:szCs w:val="26"/>
        </w:rPr>
        <w:t xml:space="preserve">аудитории, может быть: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внешней (предполагает привлечение возможностей других учреждений и организаций – спортивные клубы, лечебные учреждения, стадионы, библиотеки и т. д.);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внутренней (получение информации организуется в общеобразовательной школе, в том числе одна группа обучающихся выступает источником информации для другого коллектива, других групп – коллективов); </w:t>
      </w:r>
    </w:p>
    <w:p w:rsidR="008D7475" w:rsidRPr="002817D3" w:rsidRDefault="008D7475" w:rsidP="008D7475">
      <w:pPr>
        <w:pStyle w:val="Default"/>
        <w:spacing w:after="36"/>
        <w:jc w:val="both"/>
        <w:rPr>
          <w:color w:val="auto"/>
          <w:sz w:val="26"/>
          <w:szCs w:val="26"/>
        </w:rPr>
      </w:pPr>
      <w:r w:rsidRPr="002817D3">
        <w:rPr>
          <w:color w:val="auto"/>
          <w:sz w:val="26"/>
          <w:szCs w:val="26"/>
        </w:rPr>
        <w:t xml:space="preserve">− программной (системной, органически вписанной в образовательный процесс, служит раскрытию ценностных аспектов здорового и безопасного образа жизни, обеспечивает </w:t>
      </w:r>
      <w:proofErr w:type="spellStart"/>
      <w:r w:rsidRPr="002817D3">
        <w:rPr>
          <w:color w:val="auto"/>
          <w:sz w:val="26"/>
          <w:szCs w:val="26"/>
        </w:rPr>
        <w:t>межпредметные</w:t>
      </w:r>
      <w:proofErr w:type="spellEnd"/>
      <w:r w:rsidRPr="002817D3">
        <w:rPr>
          <w:color w:val="auto"/>
          <w:sz w:val="26"/>
          <w:szCs w:val="26"/>
        </w:rPr>
        <w:t xml:space="preserve"> связи); </w:t>
      </w:r>
    </w:p>
    <w:p w:rsidR="008D7475" w:rsidRPr="002817D3" w:rsidRDefault="008D7475" w:rsidP="008D7475">
      <w:pPr>
        <w:pStyle w:val="Default"/>
        <w:jc w:val="both"/>
        <w:rPr>
          <w:color w:val="auto"/>
          <w:sz w:val="26"/>
          <w:szCs w:val="26"/>
        </w:rPr>
      </w:pPr>
      <w:proofErr w:type="gramStart"/>
      <w:r w:rsidRPr="002817D3">
        <w:rPr>
          <w:color w:val="auto"/>
          <w:sz w:val="26"/>
          <w:szCs w:val="26"/>
        </w:rPr>
        <w:t xml:space="preserve">− стихийной (осуществляется ситуативно, как ответ на возникающие в жизни школы, ученического сообщества проблемные ситуации, вопросы, затруднения, несовпадение мнений и т. д.; может быть оформлена как некоторое событие, выходящее из ряда традиционных занятий и совместных дел, или организована как естественное разрешение проблемной ситуации). </w:t>
      </w:r>
      <w:proofErr w:type="gramEnd"/>
    </w:p>
    <w:p w:rsidR="008D7475" w:rsidRPr="002817D3" w:rsidRDefault="008D7475" w:rsidP="008D7475">
      <w:pPr>
        <w:pStyle w:val="Default"/>
        <w:rPr>
          <w:color w:val="auto"/>
          <w:sz w:val="26"/>
          <w:szCs w:val="26"/>
        </w:rPr>
      </w:pPr>
    </w:p>
    <w:p w:rsidR="008D7475" w:rsidRDefault="008D7475" w:rsidP="008D747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2817D3">
        <w:rPr>
          <w:rFonts w:ascii="Times New Roman" w:hAnsi="Times New Roman" w:cs="Times New Roman"/>
          <w:sz w:val="26"/>
          <w:szCs w:val="26"/>
        </w:rPr>
        <w:t>Просвещение осуществляется через лекции, беседы, диспуты, выступления в средствах массовой информации, экскурсионные программы, библиотечные и концертные абонементы, передвижные выставки. В просветительской работе целесообразно использовать информационные ресурсы сети Интернет.</w:t>
      </w: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Pr="00227D0D">
        <w:rPr>
          <w:rFonts w:ascii="Times New Roman" w:hAnsi="Times New Roman" w:cs="Times New Roman"/>
          <w:b/>
          <w:bCs/>
          <w:sz w:val="26"/>
          <w:szCs w:val="26"/>
        </w:rPr>
        <w:t>Описание деятельности МБОУ «</w:t>
      </w:r>
      <w:proofErr w:type="spellStart"/>
      <w:r w:rsidRPr="00227D0D">
        <w:rPr>
          <w:rFonts w:ascii="Times New Roman" w:hAnsi="Times New Roman" w:cs="Times New Roman"/>
          <w:b/>
          <w:bCs/>
          <w:sz w:val="26"/>
          <w:szCs w:val="26"/>
        </w:rPr>
        <w:t>Усть</w:t>
      </w:r>
      <w:proofErr w:type="spellEnd"/>
      <w:r w:rsidRPr="00227D0D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227D0D">
        <w:rPr>
          <w:rFonts w:ascii="Times New Roman" w:hAnsi="Times New Roman" w:cs="Times New Roman"/>
          <w:b/>
          <w:bCs/>
          <w:sz w:val="26"/>
          <w:szCs w:val="26"/>
        </w:rPr>
        <w:t>–</w:t>
      </w:r>
      <w:proofErr w:type="spellStart"/>
      <w:r w:rsidRPr="00227D0D">
        <w:rPr>
          <w:rFonts w:ascii="Times New Roman" w:hAnsi="Times New Roman" w:cs="Times New Roman"/>
          <w:b/>
          <w:bCs/>
          <w:sz w:val="26"/>
          <w:szCs w:val="26"/>
        </w:rPr>
        <w:t>Д</w:t>
      </w:r>
      <w:proofErr w:type="gramEnd"/>
      <w:r w:rsidRPr="00227D0D">
        <w:rPr>
          <w:rFonts w:ascii="Times New Roman" w:hAnsi="Times New Roman" w:cs="Times New Roman"/>
          <w:b/>
          <w:bCs/>
          <w:sz w:val="26"/>
          <w:szCs w:val="26"/>
        </w:rPr>
        <w:t>жилиндинская</w:t>
      </w:r>
      <w:proofErr w:type="spellEnd"/>
      <w:r w:rsidRPr="00227D0D">
        <w:rPr>
          <w:rFonts w:ascii="Times New Roman" w:hAnsi="Times New Roman" w:cs="Times New Roman"/>
          <w:b/>
          <w:bCs/>
          <w:sz w:val="26"/>
          <w:szCs w:val="26"/>
        </w:rPr>
        <w:t xml:space="preserve"> ООШ» осуществляющей образовательную деятельность в области непрерывного экологического </w:t>
      </w:r>
      <w:proofErr w:type="spellStart"/>
      <w:r w:rsidRPr="00227D0D">
        <w:rPr>
          <w:rFonts w:ascii="Times New Roman" w:hAnsi="Times New Roman" w:cs="Times New Roman"/>
          <w:b/>
          <w:bCs/>
          <w:sz w:val="26"/>
          <w:szCs w:val="26"/>
        </w:rPr>
        <w:t>здоровьесберегающего</w:t>
      </w:r>
      <w:proofErr w:type="spellEnd"/>
      <w:r w:rsidRPr="00227D0D">
        <w:rPr>
          <w:rFonts w:ascii="Times New Roman" w:hAnsi="Times New Roman" w:cs="Times New Roman"/>
          <w:b/>
          <w:bCs/>
          <w:sz w:val="26"/>
          <w:szCs w:val="26"/>
        </w:rPr>
        <w:t xml:space="preserve"> образования обучающихся </w:t>
      </w: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0D">
        <w:rPr>
          <w:rFonts w:ascii="Times New Roman" w:hAnsi="Times New Roman" w:cs="Times New Roman"/>
          <w:sz w:val="26"/>
          <w:szCs w:val="26"/>
        </w:rPr>
        <w:t xml:space="preserve">Формирование осознанного отношения к собственному здоровью, устойчивых 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комплексов мероприятий. </w:t>
      </w:r>
    </w:p>
    <w:p w:rsidR="008D7475" w:rsidRPr="00227D0D" w:rsidRDefault="008D7475" w:rsidP="008D7475">
      <w:pPr>
        <w:pStyle w:val="Default"/>
        <w:jc w:val="both"/>
        <w:rPr>
          <w:sz w:val="26"/>
          <w:szCs w:val="26"/>
        </w:rPr>
      </w:pPr>
      <w:r w:rsidRPr="00227D0D">
        <w:rPr>
          <w:sz w:val="26"/>
          <w:szCs w:val="26"/>
        </w:rPr>
        <w:t xml:space="preserve">Первый комплекс мероприятий формирует у обучающихся: способность составлять рациональный режим дня и отдыха; следовать рациональному режиму дня и отдыха на основе знаний о динамике работоспособности, </w:t>
      </w: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0D">
        <w:rPr>
          <w:rFonts w:ascii="Times New Roman" w:hAnsi="Times New Roman" w:cs="Times New Roman"/>
          <w:sz w:val="26"/>
          <w:szCs w:val="26"/>
        </w:rPr>
        <w:t xml:space="preserve">утомляемости, напряженности разных видов деятельности; выбирать оптимальный режим дня с учетом учебных и </w:t>
      </w:r>
      <w:proofErr w:type="spellStart"/>
      <w:r w:rsidRPr="00227D0D">
        <w:rPr>
          <w:rFonts w:ascii="Times New Roman" w:hAnsi="Times New Roman" w:cs="Times New Roman"/>
          <w:sz w:val="26"/>
          <w:szCs w:val="26"/>
        </w:rPr>
        <w:t>внеучебных</w:t>
      </w:r>
      <w:proofErr w:type="spellEnd"/>
      <w:r w:rsidRPr="00227D0D">
        <w:rPr>
          <w:rFonts w:ascii="Times New Roman" w:hAnsi="Times New Roman" w:cs="Times New Roman"/>
          <w:sz w:val="26"/>
          <w:szCs w:val="26"/>
        </w:rPr>
        <w:t xml:space="preserve"> нагрузок; умение планировать и рационально распределять учебные нагрузки и отдых в период подготовки к экзаменам; знание и умение эффективно использовать индивидуальные особенности работоспособности; знание основ профилактики переутомления и перенапряжения. </w:t>
      </w: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27D0D">
        <w:rPr>
          <w:rFonts w:ascii="Times New Roman" w:hAnsi="Times New Roman" w:cs="Times New Roman"/>
          <w:sz w:val="26"/>
          <w:szCs w:val="26"/>
        </w:rPr>
        <w:t>Второй комплекс мероприятий формирует у обучающихся: 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 представление о рисках для здоровья неадекватных нагрузок и использования биостимуляторов; потребность в двигательной активности и ежедневных занятиях физической культурой;</w:t>
      </w:r>
      <w:proofErr w:type="gramEnd"/>
      <w:r w:rsidRPr="00227D0D">
        <w:rPr>
          <w:rFonts w:ascii="Times New Roman" w:hAnsi="Times New Roman" w:cs="Times New Roman"/>
          <w:sz w:val="26"/>
          <w:szCs w:val="26"/>
        </w:rPr>
        <w:t xml:space="preserve"> умение осознанно выбирать индивидуальные программы двигательной активности, включающие малые виды физкультуры (зарядка) и регулярные занятия спортом. Для реализации этого комплекса необходима интеграция с курсом физической культуры. </w:t>
      </w: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27D0D">
        <w:rPr>
          <w:rFonts w:ascii="Times New Roman" w:hAnsi="Times New Roman" w:cs="Times New Roman"/>
          <w:sz w:val="26"/>
          <w:szCs w:val="26"/>
        </w:rPr>
        <w:t xml:space="preserve">Третий комплекс мероприятий формирует у обучающихся: 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учетом собственных индивидуальных особенностей; навыки работы в условиях стрессовых ситуаций; владение элементами </w:t>
      </w:r>
      <w:proofErr w:type="spellStart"/>
      <w:r w:rsidRPr="00227D0D">
        <w:rPr>
          <w:rFonts w:ascii="Times New Roman" w:hAnsi="Times New Roman" w:cs="Times New Roman"/>
          <w:sz w:val="26"/>
          <w:szCs w:val="26"/>
        </w:rPr>
        <w:t>саморегуляции</w:t>
      </w:r>
      <w:proofErr w:type="spellEnd"/>
      <w:r w:rsidRPr="00227D0D">
        <w:rPr>
          <w:rFonts w:ascii="Times New Roman" w:hAnsi="Times New Roman" w:cs="Times New Roman"/>
          <w:sz w:val="26"/>
          <w:szCs w:val="26"/>
        </w:rPr>
        <w:t xml:space="preserve"> для снятия эмоционального и физического напряжения; навыки самоконтроля за собственным состоянием, чувствами в стрессовых ситуациях;</w:t>
      </w:r>
      <w:proofErr w:type="gramEnd"/>
      <w:r w:rsidRPr="00227D0D">
        <w:rPr>
          <w:rFonts w:ascii="Times New Roman" w:hAnsi="Times New Roman" w:cs="Times New Roman"/>
          <w:sz w:val="26"/>
          <w:szCs w:val="26"/>
        </w:rPr>
        <w:t xml:space="preserve"> представления о влиянии позитивных и негативных эмоций на здоровье, факторах, их вызывающих, и условиях снижения риска негативных влияний; навыки эмоциональной разгрузки и их использование в повседневной жизни; навыки управления своим эмоциональным состоянием и поведением.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средств. </w:t>
      </w:r>
    </w:p>
    <w:p w:rsidR="008D7475" w:rsidRPr="00227D0D" w:rsidRDefault="008D7475" w:rsidP="008D7475">
      <w:pPr>
        <w:pStyle w:val="Default"/>
        <w:jc w:val="both"/>
        <w:rPr>
          <w:sz w:val="26"/>
          <w:szCs w:val="26"/>
        </w:rPr>
      </w:pPr>
      <w:proofErr w:type="gramStart"/>
      <w:r w:rsidRPr="00227D0D">
        <w:rPr>
          <w:sz w:val="26"/>
          <w:szCs w:val="26"/>
        </w:rPr>
        <w:t>Четвертый комплекс мероприятий формирует у обучающихся: 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 здоровья; готовность соблюдать правила рационального питания; знание правил этикета, связанных с питанием, осознание того, что навыки этикета являются неотъемлемой частью общей культуры личности;</w:t>
      </w:r>
      <w:proofErr w:type="gramEnd"/>
      <w:r w:rsidRPr="00227D0D">
        <w:rPr>
          <w:sz w:val="26"/>
          <w:szCs w:val="26"/>
        </w:rPr>
        <w:t xml:space="preserve"> представление о социокультурных аспектах питания, его связи с культурой и историей народа; интерес к народным традициям, </w:t>
      </w:r>
      <w:r w:rsidRPr="00227D0D">
        <w:rPr>
          <w:sz w:val="26"/>
          <w:szCs w:val="26"/>
        </w:rPr>
        <w:lastRenderedPageBreak/>
        <w:t xml:space="preserve">связанным с питанием и здоровьем, расширение знаний об истории и традициях своего народа; чувство уважения к культуре своего народа, </w:t>
      </w: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27D0D">
        <w:rPr>
          <w:rFonts w:ascii="Times New Roman" w:hAnsi="Times New Roman" w:cs="Times New Roman"/>
          <w:sz w:val="26"/>
          <w:szCs w:val="26"/>
        </w:rPr>
        <w:t xml:space="preserve">культуре и традициям других народов. В результате реализации данного </w:t>
      </w:r>
      <w:proofErr w:type="gramStart"/>
      <w:r w:rsidRPr="00227D0D">
        <w:rPr>
          <w:rFonts w:ascii="Times New Roman" w:hAnsi="Times New Roman" w:cs="Times New Roman"/>
          <w:sz w:val="26"/>
          <w:szCs w:val="26"/>
        </w:rPr>
        <w:t>модуля</w:t>
      </w:r>
      <w:proofErr w:type="gramEnd"/>
      <w:r w:rsidRPr="00227D0D">
        <w:rPr>
          <w:rFonts w:ascii="Times New Roman" w:hAnsi="Times New Roman" w:cs="Times New Roman"/>
          <w:sz w:val="26"/>
          <w:szCs w:val="26"/>
        </w:rPr>
        <w:t xml:space="preserve">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</w:t>
      </w:r>
      <w:proofErr w:type="spellStart"/>
      <w:r w:rsidRPr="00227D0D">
        <w:rPr>
          <w:rFonts w:ascii="Times New Roman" w:hAnsi="Times New Roman" w:cs="Times New Roman"/>
          <w:sz w:val="26"/>
          <w:szCs w:val="26"/>
        </w:rPr>
        <w:t>внеучебной</w:t>
      </w:r>
      <w:proofErr w:type="spellEnd"/>
      <w:r w:rsidRPr="00227D0D">
        <w:rPr>
          <w:rFonts w:ascii="Times New Roman" w:hAnsi="Times New Roman" w:cs="Times New Roman"/>
          <w:sz w:val="26"/>
          <w:szCs w:val="26"/>
        </w:rPr>
        <w:t xml:space="preserve"> нагрузке). </w:t>
      </w: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27D0D">
        <w:rPr>
          <w:rFonts w:ascii="Times New Roman" w:hAnsi="Times New Roman" w:cs="Times New Roman"/>
          <w:sz w:val="26"/>
          <w:szCs w:val="26"/>
        </w:rPr>
        <w:t>Пятый комплекс мероприятий обеспечивает профилактику разного рода зависимостей: 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 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</w:t>
      </w:r>
      <w:proofErr w:type="gramEnd"/>
      <w:r w:rsidRPr="00227D0D">
        <w:rPr>
          <w:rFonts w:ascii="Times New Roman" w:hAnsi="Times New Roman" w:cs="Times New Roman"/>
          <w:sz w:val="26"/>
          <w:szCs w:val="26"/>
        </w:rPr>
        <w:t xml:space="preserve"> формирование представлений о наркотизации как поведении, опасном для здоровья, о неизбежных негативных последствиях наркотизации для творческих, интеллектуальных способностей человека, возможности самореализации, достижения социального успеха; вовлечение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 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 развитие способности контролировать время, проведенное за компьютером.</w:t>
      </w:r>
    </w:p>
    <w:p w:rsidR="008D7475" w:rsidRDefault="008D7475" w:rsidP="008D7475">
      <w:pPr>
        <w:rPr>
          <w:rFonts w:ascii="Times New Roman" w:hAnsi="Times New Roman" w:cs="Times New Roman"/>
          <w:sz w:val="26"/>
          <w:szCs w:val="26"/>
        </w:rPr>
      </w:pPr>
    </w:p>
    <w:p w:rsidR="008D7475" w:rsidRPr="00227D0D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8C69FA">
        <w:rPr>
          <w:rFonts w:ascii="Times New Roman" w:hAnsi="Times New Roman" w:cs="Times New Roman"/>
          <w:b/>
          <w:bCs/>
          <w:sz w:val="26"/>
          <w:szCs w:val="26"/>
        </w:rPr>
        <w:t>Система поощрения социальной успешности и проявлений активной жизненной позиции обучающихся (рейтинг, формирование портфолио, установление стипендий, спонсоров и т.п.)</w:t>
      </w:r>
    </w:p>
    <w:p w:rsidR="008D7475" w:rsidRPr="00976E31" w:rsidRDefault="008D7475" w:rsidP="008D7475">
      <w:pPr>
        <w:pStyle w:val="Default"/>
        <w:jc w:val="both"/>
        <w:rPr>
          <w:sz w:val="26"/>
          <w:szCs w:val="26"/>
        </w:rPr>
      </w:pPr>
      <w:proofErr w:type="gramStart"/>
      <w:r w:rsidRPr="008C69FA">
        <w:rPr>
          <w:sz w:val="26"/>
          <w:szCs w:val="26"/>
        </w:rPr>
        <w:t xml:space="preserve">Система </w:t>
      </w:r>
      <w:r w:rsidRPr="00976E31">
        <w:rPr>
          <w:sz w:val="26"/>
          <w:szCs w:val="26"/>
        </w:rPr>
        <w:t xml:space="preserve">поощрения социальной успешности и проявлений активной жизненной позиции обучающихся призвана реализовывать стратегическую задачу (формирование у школьников активной жизненной позиции) и тактическую задачу (обеспечить вовлечение и активное участие обучающегося в совместной деятельности, организуемой в воспитательных целях). </w:t>
      </w:r>
      <w:proofErr w:type="gramEnd"/>
    </w:p>
    <w:p w:rsidR="008D7475" w:rsidRPr="00976E31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принципах: </w:t>
      </w:r>
    </w:p>
    <w:p w:rsidR="008D7475" w:rsidRPr="00976E31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− публичность поощрения (информирование всех обучающихся о награждении, проведение процедуры награждения в присутствии значительного числа школьников); </w:t>
      </w:r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− соответствие артефактов и процедур награждения укладу жизни школы, специфической символике, выработанной и существующей в сообществе в виде традиции; </w:t>
      </w:r>
    </w:p>
    <w:p w:rsidR="008D7475" w:rsidRPr="00976E31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D7475" w:rsidRPr="00976E31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D7475" w:rsidRPr="00976E31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lastRenderedPageBreak/>
        <w:t xml:space="preserve">− прозрачность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 </w:t>
      </w:r>
    </w:p>
    <w:p w:rsidR="008D7475" w:rsidRPr="00976E31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− регулирование частоты награждений (недопущение избыточности в поощрениях – недостаточно длительные периоды ожидания и чрезмерно большие группы поощряемых); </w:t>
      </w:r>
    </w:p>
    <w:p w:rsidR="008D7475" w:rsidRPr="00976E31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− сочетание индивидуального и коллективного поощрения (использование и индивидуальных наград, и коллективных дает возможность стимулировать активность групп обучающихся, преодолевать межличностные противоречия между школьниками, получившими награду и не получившими ее); </w:t>
      </w:r>
    </w:p>
    <w:p w:rsidR="008D7475" w:rsidRPr="00976E31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− </w:t>
      </w:r>
      <w:proofErr w:type="spellStart"/>
      <w:r w:rsidRPr="00976E31">
        <w:rPr>
          <w:rFonts w:ascii="Times New Roman" w:hAnsi="Times New Roman" w:cs="Times New Roman"/>
          <w:sz w:val="26"/>
          <w:szCs w:val="26"/>
        </w:rPr>
        <w:t>дифференцированность</w:t>
      </w:r>
      <w:proofErr w:type="spellEnd"/>
      <w:r w:rsidRPr="00976E31">
        <w:rPr>
          <w:rFonts w:ascii="Times New Roman" w:hAnsi="Times New Roman" w:cs="Times New Roman"/>
          <w:sz w:val="26"/>
          <w:szCs w:val="26"/>
        </w:rPr>
        <w:t xml:space="preserve"> поощрений (наличие уровней и типов наград позволяет продлить стимулирующее действие системы поощрения). </w:t>
      </w:r>
    </w:p>
    <w:p w:rsidR="008D7475" w:rsidRPr="00976E31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Формами поощрения социальной успешности и проявлений активной жизненной позиции обучающихся являются рейтинг и формирование портфолио. </w:t>
      </w:r>
    </w:p>
    <w:p w:rsidR="008D7475" w:rsidRPr="00976E31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E31">
        <w:rPr>
          <w:rFonts w:ascii="Times New Roman" w:hAnsi="Times New Roman" w:cs="Times New Roman"/>
          <w:sz w:val="26"/>
          <w:szCs w:val="26"/>
        </w:rPr>
        <w:t xml:space="preserve">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последовательности, определяемой их успешностью в чем-либо (достижениями). Рейтинги оказывают ощутимое стимулирующее воздействие на поведение ученических коллективов и отдельных обучающихся. </w:t>
      </w:r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69FA">
        <w:rPr>
          <w:rFonts w:ascii="Times New Roman" w:hAnsi="Times New Roman" w:cs="Times New Roman"/>
          <w:sz w:val="26"/>
          <w:szCs w:val="26"/>
        </w:rPr>
        <w:t>Формирование портфолио в качестве способа организации поощрения</w:t>
      </w:r>
    </w:p>
    <w:p w:rsidR="008D7475" w:rsidRPr="001811D8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11D8">
        <w:rPr>
          <w:rFonts w:ascii="Times New Roman" w:hAnsi="Times New Roman" w:cs="Times New Roman"/>
          <w:sz w:val="26"/>
          <w:szCs w:val="26"/>
        </w:rPr>
        <w:t xml:space="preserve">социальной успешности и проявлений активной жизненной позиции обучающихся – деятельность по собиранию (накоплению) артефактов, символизирующих достижения «хозяина» портфолио. </w:t>
      </w:r>
      <w:proofErr w:type="gramStart"/>
      <w:r w:rsidRPr="001811D8">
        <w:rPr>
          <w:rFonts w:ascii="Times New Roman" w:hAnsi="Times New Roman" w:cs="Times New Roman"/>
          <w:sz w:val="26"/>
          <w:szCs w:val="26"/>
        </w:rPr>
        <w:t xml:space="preserve">Портфолио может включать исключительно артефакты признания (грамоты, поощрительные письма, фотографии призов и т. д.), может – исключительно артефакты деятельности (рефераты, доклады, статьи, чертежи или фото изделий и т. д.), портфолио может иметь смешанный характер. </w:t>
      </w:r>
      <w:proofErr w:type="gramEnd"/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8C69F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8D7475" w:rsidRPr="001811D8" w:rsidRDefault="008D7475" w:rsidP="008D7475">
      <w:pPr>
        <w:pStyle w:val="Default"/>
        <w:rPr>
          <w:sz w:val="26"/>
          <w:szCs w:val="26"/>
        </w:rPr>
      </w:pPr>
      <w:r w:rsidRPr="008C69FA">
        <w:rPr>
          <w:b/>
          <w:bCs/>
          <w:sz w:val="26"/>
          <w:szCs w:val="26"/>
        </w:rPr>
        <w:t>8.</w:t>
      </w:r>
      <w:r w:rsidRPr="008C69FA">
        <w:rPr>
          <w:sz w:val="26"/>
          <w:szCs w:val="26"/>
        </w:rPr>
        <w:t xml:space="preserve">    </w:t>
      </w:r>
      <w:r w:rsidRPr="001811D8">
        <w:rPr>
          <w:b/>
          <w:bCs/>
          <w:sz w:val="26"/>
          <w:szCs w:val="26"/>
        </w:rPr>
        <w:t>Критерии, показатели эффективности деятельности МБОУ «</w:t>
      </w:r>
      <w:proofErr w:type="spellStart"/>
      <w:r w:rsidRPr="008C69FA">
        <w:rPr>
          <w:b/>
          <w:bCs/>
          <w:sz w:val="26"/>
          <w:szCs w:val="26"/>
        </w:rPr>
        <w:t>Усть</w:t>
      </w:r>
      <w:proofErr w:type="spellEnd"/>
      <w:r w:rsidRPr="008C69FA">
        <w:rPr>
          <w:b/>
          <w:bCs/>
          <w:sz w:val="26"/>
          <w:szCs w:val="26"/>
        </w:rPr>
        <w:t xml:space="preserve"> </w:t>
      </w:r>
      <w:proofErr w:type="gramStart"/>
      <w:r w:rsidRPr="008C69FA">
        <w:rPr>
          <w:b/>
          <w:bCs/>
          <w:sz w:val="26"/>
          <w:szCs w:val="26"/>
        </w:rPr>
        <w:t>–</w:t>
      </w:r>
      <w:proofErr w:type="spellStart"/>
      <w:r w:rsidRPr="008C69FA">
        <w:rPr>
          <w:b/>
          <w:bCs/>
          <w:sz w:val="26"/>
          <w:szCs w:val="26"/>
        </w:rPr>
        <w:t>Д</w:t>
      </w:r>
      <w:proofErr w:type="gramEnd"/>
      <w:r w:rsidRPr="008C69FA">
        <w:rPr>
          <w:b/>
          <w:bCs/>
          <w:sz w:val="26"/>
          <w:szCs w:val="26"/>
        </w:rPr>
        <w:t>жилиндинская</w:t>
      </w:r>
      <w:proofErr w:type="spellEnd"/>
      <w:r w:rsidRPr="008C69FA">
        <w:rPr>
          <w:b/>
          <w:bCs/>
          <w:sz w:val="26"/>
          <w:szCs w:val="26"/>
        </w:rPr>
        <w:t xml:space="preserve"> ООШ</w:t>
      </w:r>
      <w:r w:rsidRPr="001811D8">
        <w:rPr>
          <w:b/>
          <w:bCs/>
          <w:sz w:val="26"/>
          <w:szCs w:val="26"/>
        </w:rPr>
        <w:t>»</w:t>
      </w:r>
      <w:r w:rsidRPr="008C69FA">
        <w:rPr>
          <w:b/>
          <w:bCs/>
          <w:sz w:val="26"/>
          <w:szCs w:val="26"/>
        </w:rPr>
        <w:t xml:space="preserve"> осуществляющей образовательную деятельность </w:t>
      </w:r>
      <w:r w:rsidRPr="001811D8">
        <w:rPr>
          <w:b/>
          <w:bCs/>
          <w:sz w:val="26"/>
          <w:szCs w:val="26"/>
        </w:rPr>
        <w:t xml:space="preserve"> в части духовно-нравственного развития, воспит</w:t>
      </w:r>
      <w:r w:rsidRPr="008C69FA">
        <w:rPr>
          <w:b/>
          <w:bCs/>
          <w:sz w:val="26"/>
          <w:szCs w:val="26"/>
        </w:rPr>
        <w:t>ания и социализации обучающихся, формирование здорового и безопасного образа жизни и экологической культуры обучающихся (поведение на дорогах, в чрезвычайных ситуациях)</w:t>
      </w:r>
    </w:p>
    <w:p w:rsidR="008D7475" w:rsidRPr="001811D8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811D8">
        <w:rPr>
          <w:rFonts w:ascii="Times New Roman" w:hAnsi="Times New Roman" w:cs="Times New Roman"/>
          <w:sz w:val="26"/>
          <w:szCs w:val="26"/>
        </w:rPr>
        <w:t xml:space="preserve">Первый критерий – степень обеспечения в образовательной организации жизни и здоровья обучающихся, формирования здорового и безопасного образа жизни (поведение на дорогах, в чрезвычайных ситуациях), выражается в следующих показателях: </w:t>
      </w:r>
      <w:proofErr w:type="gramEnd"/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11D8">
        <w:rPr>
          <w:rFonts w:ascii="Times New Roman" w:hAnsi="Times New Roman" w:cs="Times New Roman"/>
          <w:sz w:val="26"/>
          <w:szCs w:val="26"/>
        </w:rPr>
        <w:t xml:space="preserve">− уровень информированности педагогов о состоянии здоровья обучающихся (заболевания, ограничения по здоровью), в том числе фиксация </w:t>
      </w:r>
    </w:p>
    <w:p w:rsidR="008D7475" w:rsidRPr="001811D8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D7475" w:rsidRPr="001811D8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Pr="001811D8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11D8">
        <w:rPr>
          <w:rFonts w:ascii="Times New Roman" w:hAnsi="Times New Roman" w:cs="Times New Roman"/>
          <w:sz w:val="26"/>
          <w:szCs w:val="26"/>
        </w:rPr>
        <w:t xml:space="preserve">динамики здоровья обучающихся, уровень информированности о посещении спортивных секций, регулярности занятий физической культурой; </w:t>
      </w:r>
    </w:p>
    <w:p w:rsidR="008D7475" w:rsidRPr="001811D8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11D8">
        <w:rPr>
          <w:rFonts w:ascii="Times New Roman" w:hAnsi="Times New Roman" w:cs="Times New Roman"/>
          <w:sz w:val="26"/>
          <w:szCs w:val="26"/>
        </w:rPr>
        <w:t xml:space="preserve">− степень конкретности и измеримости задач по обеспечению жизни и здоровья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состояния здоровья отдельных категорий обучающихся; </w:t>
      </w:r>
    </w:p>
    <w:p w:rsidR="008D7475" w:rsidRPr="001811D8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811D8">
        <w:rPr>
          <w:rFonts w:ascii="Times New Roman" w:hAnsi="Times New Roman" w:cs="Times New Roman"/>
          <w:sz w:val="26"/>
          <w:szCs w:val="26"/>
        </w:rPr>
        <w:lastRenderedPageBreak/>
        <w:t>− реалистичность количества и достаточность мероприятий по обеспечению рациональной организации учебно-воспитательного процесса и образовательной среды, организации физкультурно-спортивной и оздоровительной работы, профилактической работы, формированию осознанного отношения к собственному здоровью, устойчивых представлений о здоровье и здоровом образе жизни, формированию у обучающихся навыков оценки собственного функционального состояния, формирование у обучающихся компетенций в составлении и реализации рационального режима дня и отдыха (тематика, форма и содержание</w:t>
      </w:r>
      <w:proofErr w:type="gramEnd"/>
      <w:r w:rsidRPr="001811D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811D8">
        <w:rPr>
          <w:rFonts w:ascii="Times New Roman" w:hAnsi="Times New Roman" w:cs="Times New Roman"/>
          <w:sz w:val="26"/>
          <w:szCs w:val="26"/>
        </w:rPr>
        <w:t>которых</w:t>
      </w:r>
      <w:proofErr w:type="gramEnd"/>
      <w:r w:rsidRPr="001811D8">
        <w:rPr>
          <w:rFonts w:ascii="Times New Roman" w:hAnsi="Times New Roman" w:cs="Times New Roman"/>
          <w:sz w:val="26"/>
          <w:szCs w:val="26"/>
        </w:rPr>
        <w:t xml:space="preserve"> адекватны задачам обеспечения жизни и здоровья обучающихся, здорового и безопасного образа жизни); </w:t>
      </w:r>
    </w:p>
    <w:p w:rsidR="008D7475" w:rsidRPr="008C69FA" w:rsidRDefault="008D7475" w:rsidP="008D7475">
      <w:pPr>
        <w:pStyle w:val="Default"/>
        <w:jc w:val="both"/>
        <w:rPr>
          <w:sz w:val="26"/>
          <w:szCs w:val="26"/>
        </w:rPr>
      </w:pPr>
      <w:r w:rsidRPr="001811D8">
        <w:rPr>
          <w:sz w:val="26"/>
          <w:szCs w:val="26"/>
        </w:rPr>
        <w:t xml:space="preserve">− уровень безопасности для </w:t>
      </w:r>
      <w:proofErr w:type="gramStart"/>
      <w:r w:rsidRPr="001811D8">
        <w:rPr>
          <w:sz w:val="26"/>
          <w:szCs w:val="26"/>
        </w:rPr>
        <w:t>обучающихся</w:t>
      </w:r>
      <w:proofErr w:type="gramEnd"/>
      <w:r w:rsidRPr="001811D8">
        <w:rPr>
          <w:sz w:val="26"/>
          <w:szCs w:val="26"/>
        </w:rPr>
        <w:t xml:space="preserve"> среды образовательной </w:t>
      </w:r>
    </w:p>
    <w:p w:rsidR="008D7475" w:rsidRPr="0017582D" w:rsidRDefault="008D7475" w:rsidP="008D7475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организации, реалистичность количества и достаточность мероприятий;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согласованность мероприятий, обеспечивающих жизнь и здоровье обучающихся, формирование здорового и безопасного образа жизни, с медиками и родителями обучающихся, привлечение к организации мероприятий профильных организаций, родителей, общественности и др.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Второй критерий – степень обеспечения в образовательной организации позитивных межличностных отношений обучающихся, выражается в следующих показателях: </w:t>
      </w:r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уровень информированности педагогов (прежде всего классных руководителей) о состоянии межличностных отношений в сообществах обучающихся (специфические проблемы межличностных отношений школьников, обусловленные особенностями учебных групп, спецификой формирования коллектива, стилями педагогического руководства, составом обучающихся и т. д.), периодичность фиксации динамики о состоянии межличностных отношений в ученических классах; </w:t>
      </w:r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степень конкретности и измеримости задач по обеспечению в образовательной организации позитивных межличностных отношений обучающихся, уровень обусловленности задач анализом ситуации в образовательной организации, ученическом классе, учебной группе, уровень дифференциации работы исходя из социально-психологического статуса </w:t>
      </w:r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отдельных категорий обучающихся; </w:t>
      </w:r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>− состояние межличностных отношений обучающихся в ученических классах (</w:t>
      </w:r>
      <w:proofErr w:type="gramStart"/>
      <w:r w:rsidRPr="0017582D">
        <w:rPr>
          <w:rFonts w:ascii="Times New Roman" w:hAnsi="Times New Roman" w:cs="Times New Roman"/>
          <w:sz w:val="26"/>
          <w:szCs w:val="26"/>
        </w:rPr>
        <w:t>позитивные</w:t>
      </w:r>
      <w:proofErr w:type="gramEnd"/>
      <w:r w:rsidRPr="0017582D">
        <w:rPr>
          <w:rFonts w:ascii="Times New Roman" w:hAnsi="Times New Roman" w:cs="Times New Roman"/>
          <w:sz w:val="26"/>
          <w:szCs w:val="26"/>
        </w:rPr>
        <w:t xml:space="preserve">, индифферентные, враждебные); </w:t>
      </w:r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реалистичность количества и достаточность мероприятий обеспечивающих работу с лидерами ученических сообществ, недопущение притеснение одними детьми других, оптимизацию взаимоотношений между микро-группами, между обучающимися и учителями, обеспечение в группах учащихся атмосферы снисходительности, терпимости друг к другу (тематика, форма и содержание которых адекватны задачам обеспечения позитивных межличностных отношений обучающихся);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согласованность мероприятий, обеспечивающих позитивные межличностные отношения обучающихся, с психологом.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Третий критерий – степень содействия </w:t>
      </w:r>
      <w:proofErr w:type="gramStart"/>
      <w:r w:rsidRPr="0017582D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17582D">
        <w:rPr>
          <w:rFonts w:ascii="Times New Roman" w:hAnsi="Times New Roman" w:cs="Times New Roman"/>
          <w:sz w:val="26"/>
          <w:szCs w:val="26"/>
        </w:rPr>
        <w:t xml:space="preserve"> в освоении программ общего и дополнительного образования выражается в следующих показателях: </w:t>
      </w:r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уровень информированности педагогов об особенностях содержания образования в реализуемой образовательной программе, степень информированности педагогов о возможностях и проблемах освоения </w:t>
      </w:r>
      <w:proofErr w:type="gramStart"/>
      <w:r w:rsidRPr="0017582D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17582D">
        <w:rPr>
          <w:rFonts w:ascii="Times New Roman" w:hAnsi="Times New Roman" w:cs="Times New Roman"/>
          <w:sz w:val="26"/>
          <w:szCs w:val="26"/>
        </w:rPr>
        <w:t xml:space="preserve"> данного содержания </w:t>
      </w:r>
      <w:r w:rsidRPr="0017582D">
        <w:rPr>
          <w:rFonts w:ascii="Times New Roman" w:hAnsi="Times New Roman" w:cs="Times New Roman"/>
          <w:sz w:val="26"/>
          <w:szCs w:val="26"/>
        </w:rPr>
        <w:lastRenderedPageBreak/>
        <w:t xml:space="preserve">образования, уровень информированности о динамике академических достижений обучающихся, о типичных и персональных трудностях в освоении образовательной программы;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степень конкретности и измеримости задач </w:t>
      </w:r>
      <w:proofErr w:type="gramStart"/>
      <w:r w:rsidRPr="0017582D">
        <w:rPr>
          <w:rFonts w:ascii="Times New Roman" w:hAnsi="Times New Roman" w:cs="Times New Roman"/>
          <w:sz w:val="26"/>
          <w:szCs w:val="26"/>
        </w:rPr>
        <w:t>содействия</w:t>
      </w:r>
      <w:proofErr w:type="gramEnd"/>
      <w:r w:rsidRPr="0017582D">
        <w:rPr>
          <w:rFonts w:ascii="Times New Roman" w:hAnsi="Times New Roman" w:cs="Times New Roman"/>
          <w:sz w:val="26"/>
          <w:szCs w:val="26"/>
        </w:rPr>
        <w:t xml:space="preserve"> обучающимся в освоении программ общего и дополнительного образования, уровень обусловленности задач анализом ситуации в образовательной организации, </w:t>
      </w:r>
    </w:p>
    <w:p w:rsidR="008D7475" w:rsidRPr="0017582D" w:rsidRDefault="008D7475" w:rsidP="008D7475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69FA">
        <w:rPr>
          <w:rFonts w:ascii="Times New Roman" w:hAnsi="Times New Roman" w:cs="Times New Roman"/>
          <w:sz w:val="26"/>
          <w:szCs w:val="26"/>
        </w:rPr>
        <w:t xml:space="preserve">в </w:t>
      </w:r>
      <w:r w:rsidRPr="0017582D">
        <w:rPr>
          <w:rFonts w:ascii="Times New Roman" w:hAnsi="Times New Roman" w:cs="Times New Roman"/>
          <w:sz w:val="26"/>
          <w:szCs w:val="26"/>
        </w:rPr>
        <w:t xml:space="preserve">ученическом классе, учебной группе, уровень дифференциации работы исходя из успешности обучения отдельных категорий обучающихся; </w:t>
      </w:r>
    </w:p>
    <w:p w:rsidR="008D7475" w:rsidRPr="0017582D" w:rsidRDefault="008D7475" w:rsidP="008D7475">
      <w:pPr>
        <w:autoSpaceDE w:val="0"/>
        <w:autoSpaceDN w:val="0"/>
        <w:adjustRightInd w:val="0"/>
        <w:spacing w:after="38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реалистичность количества и достаточность мероприятий направленных на обеспечение мотивации учебной деятельности, обеспечении академических достижений одаренных обучающихся, преодолении трудностей в освоении содержания образования, обеспечение образовательной среды (тематика, форма и содержание которых адекватны задачам </w:t>
      </w:r>
      <w:proofErr w:type="gramStart"/>
      <w:r w:rsidRPr="0017582D">
        <w:rPr>
          <w:rFonts w:ascii="Times New Roman" w:hAnsi="Times New Roman" w:cs="Times New Roman"/>
          <w:sz w:val="26"/>
          <w:szCs w:val="26"/>
        </w:rPr>
        <w:t>содействия</w:t>
      </w:r>
      <w:proofErr w:type="gramEnd"/>
      <w:r w:rsidRPr="0017582D">
        <w:rPr>
          <w:rFonts w:ascii="Times New Roman" w:hAnsi="Times New Roman" w:cs="Times New Roman"/>
          <w:sz w:val="26"/>
          <w:szCs w:val="26"/>
        </w:rPr>
        <w:t xml:space="preserve"> обучающимся в освоении программ общего и дополнительного образования);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согласованность мероприятий содействия </w:t>
      </w:r>
      <w:proofErr w:type="gramStart"/>
      <w:r w:rsidRPr="0017582D">
        <w:rPr>
          <w:rFonts w:ascii="Times New Roman" w:hAnsi="Times New Roman" w:cs="Times New Roman"/>
          <w:sz w:val="26"/>
          <w:szCs w:val="26"/>
        </w:rPr>
        <w:t>обучающимся</w:t>
      </w:r>
      <w:proofErr w:type="gramEnd"/>
      <w:r w:rsidRPr="0017582D">
        <w:rPr>
          <w:rFonts w:ascii="Times New Roman" w:hAnsi="Times New Roman" w:cs="Times New Roman"/>
          <w:sz w:val="26"/>
          <w:szCs w:val="26"/>
        </w:rPr>
        <w:t xml:space="preserve"> в освоении программ общего и дополнительного образования с учителями предметниками и родителями обучающихся; вовлечение родителей в деятельность по обеспечению успеха обучающихся в освоении образовательной программы основного общего образования.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69FA">
        <w:rPr>
          <w:rFonts w:ascii="Times New Roman" w:hAnsi="Times New Roman" w:cs="Times New Roman"/>
          <w:sz w:val="26"/>
          <w:szCs w:val="26"/>
        </w:rPr>
        <w:t>Четвертый критерий – степень реализации задач воспитания компетентного гражданина России, принимающего судьбу Отечества как свою личную, осознающего ответственность за настоящее и будущее своей страны,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укорененного в духовных и культурных традициях многонационального народа России, выражается в следующих показателях: </w:t>
      </w:r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7582D">
        <w:rPr>
          <w:rFonts w:ascii="Times New Roman" w:hAnsi="Times New Roman" w:cs="Times New Roman"/>
          <w:sz w:val="26"/>
          <w:szCs w:val="26"/>
        </w:rPr>
        <w:t xml:space="preserve">− уровень информированности педагогов о предпосылках и проблемах воспитания у обучающихся патриотизма, гражданственности, формирования экологической культуры, уровень информированности об общественной самоорганизации класса; </w:t>
      </w:r>
      <w:proofErr w:type="gramEnd"/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степень конкретности и измеримости задач патриотического, гражданского, экологического воспитания, уровень обусловленности формулировок задач анализом ситуации в образовательной организации, ученическом классе, учебной группе; при формулировке задач учтены возрастные особенности, традиции образовательной организации, специфика класса; </w:t>
      </w:r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степень корректности и конкретности принципов и методических правил по реализации задач патриотического, гражданского, экологического воспитания обучающихся; </w:t>
      </w:r>
    </w:p>
    <w:p w:rsidR="008D7475" w:rsidRPr="0017582D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7582D">
        <w:rPr>
          <w:rFonts w:ascii="Times New Roman" w:hAnsi="Times New Roman" w:cs="Times New Roman"/>
          <w:sz w:val="26"/>
          <w:szCs w:val="26"/>
        </w:rPr>
        <w:t xml:space="preserve">− реалистичность количества и достаточность мероприятий (тематика, форма и содержание которых адекватны задачам патриотического, гражданского, трудового, экологического воспитания обучающихся); </w:t>
      </w:r>
      <w:proofErr w:type="gramEnd"/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7582D">
        <w:rPr>
          <w:rFonts w:ascii="Times New Roman" w:hAnsi="Times New Roman" w:cs="Times New Roman"/>
          <w:sz w:val="26"/>
          <w:szCs w:val="26"/>
        </w:rPr>
        <w:t xml:space="preserve">− согласованность мероприятий патриотического, гражданского, трудового, экологического воспитания с родителями обучающихся, привлечение к организации мероприятий профильных организаций родителей, общественности и др. </w:t>
      </w: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D7475" w:rsidRPr="008C69FA" w:rsidRDefault="008D7475" w:rsidP="008D7475">
      <w:pPr>
        <w:pStyle w:val="Default"/>
        <w:rPr>
          <w:b/>
          <w:bCs/>
          <w:sz w:val="26"/>
          <w:szCs w:val="26"/>
        </w:rPr>
      </w:pPr>
      <w:r w:rsidRPr="008C69FA">
        <w:rPr>
          <w:b/>
          <w:bCs/>
          <w:sz w:val="26"/>
          <w:szCs w:val="26"/>
        </w:rPr>
        <w:t xml:space="preserve"> 9.</w:t>
      </w:r>
      <w:r w:rsidRPr="008C69FA">
        <w:rPr>
          <w:sz w:val="26"/>
          <w:szCs w:val="26"/>
        </w:rPr>
        <w:t xml:space="preserve">  </w:t>
      </w:r>
      <w:r w:rsidRPr="008C69FA">
        <w:rPr>
          <w:b/>
          <w:bCs/>
          <w:sz w:val="26"/>
          <w:szCs w:val="26"/>
        </w:rPr>
        <w:t xml:space="preserve">Методика и инструментарий мониторинга духовно-нравственного развития, воспитания и социализации </w:t>
      </w:r>
      <w:proofErr w:type="gramStart"/>
      <w:r w:rsidRPr="008C69FA">
        <w:rPr>
          <w:b/>
          <w:bCs/>
          <w:sz w:val="26"/>
          <w:szCs w:val="26"/>
        </w:rPr>
        <w:t>обучающихся</w:t>
      </w:r>
      <w:proofErr w:type="gramEnd"/>
    </w:p>
    <w:p w:rsidR="008D7475" w:rsidRPr="008C69FA" w:rsidRDefault="008D7475" w:rsidP="008D7475">
      <w:pPr>
        <w:pStyle w:val="Default"/>
        <w:rPr>
          <w:b/>
          <w:bCs/>
          <w:sz w:val="26"/>
          <w:szCs w:val="26"/>
        </w:rPr>
      </w:pPr>
    </w:p>
    <w:p w:rsidR="008D7475" w:rsidRPr="00342F09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8D7475" w:rsidRPr="00342F0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lastRenderedPageBreak/>
        <w:t xml:space="preserve">Методика мониторинга духовно-нравственного развития, воспитания и социализации обучающихся включает совокупность следующих методических правил: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мониторинг вследствие </w:t>
      </w:r>
      <w:proofErr w:type="spellStart"/>
      <w:r w:rsidRPr="00342F09">
        <w:rPr>
          <w:rFonts w:ascii="Times New Roman" w:hAnsi="Times New Roman" w:cs="Times New Roman"/>
          <w:sz w:val="26"/>
          <w:szCs w:val="26"/>
        </w:rPr>
        <w:t>отсроченности</w:t>
      </w:r>
      <w:proofErr w:type="spellEnd"/>
      <w:r w:rsidRPr="00342F09">
        <w:rPr>
          <w:rFonts w:ascii="Times New Roman" w:hAnsi="Times New Roman" w:cs="Times New Roman"/>
          <w:sz w:val="26"/>
          <w:szCs w:val="26"/>
        </w:rPr>
        <w:t xml:space="preserve"> результатов духовно-нравственного развития, воспитания и </w:t>
      </w:r>
      <w:proofErr w:type="gramStart"/>
      <w:r w:rsidRPr="00342F09">
        <w:rPr>
          <w:rFonts w:ascii="Times New Roman" w:hAnsi="Times New Roman" w:cs="Times New Roman"/>
          <w:sz w:val="26"/>
          <w:szCs w:val="26"/>
        </w:rPr>
        <w:t>социализации</w:t>
      </w:r>
      <w:proofErr w:type="gramEnd"/>
      <w:r w:rsidRPr="00342F09">
        <w:rPr>
          <w:rFonts w:ascii="Times New Roman" w:hAnsi="Times New Roman" w:cs="Times New Roman"/>
          <w:sz w:val="26"/>
          <w:szCs w:val="26"/>
        </w:rPr>
        <w:t xml:space="preserve"> обучающихся целесообразно строить, с одной стороны, на отслеживании процессуальной стороны жизнедеятельности школьных сообществ (деятельность, общение, деятельности) и воспитательной деятельности педагогических работников, а с другой, на изучении индивидуальной успешности выпускников школы; </w:t>
      </w:r>
    </w:p>
    <w:p w:rsidR="008D7475" w:rsidRPr="00342F0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при разработке и осуществлении программы мониторинга следует сочетать общие цели и задачи духовно-нравственного развития, воспитания и социализации </w:t>
      </w:r>
      <w:proofErr w:type="gramStart"/>
      <w:r w:rsidRPr="00342F0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42F09">
        <w:rPr>
          <w:rFonts w:ascii="Times New Roman" w:hAnsi="Times New Roman" w:cs="Times New Roman"/>
          <w:sz w:val="26"/>
          <w:szCs w:val="26"/>
        </w:rPr>
        <w:t xml:space="preserve">, задаваемые ФГОС, и специфические, определяемые социальным окружением школы, традициями, укладом образовательной организации и другими обстоятельствами;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комплекс мер по мониторингу предлагается ориентировать, в первую очередь, не на </w:t>
      </w:r>
      <w:proofErr w:type="gramStart"/>
      <w:r w:rsidRPr="00342F09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342F09">
        <w:rPr>
          <w:rFonts w:ascii="Times New Roman" w:hAnsi="Times New Roman" w:cs="Times New Roman"/>
          <w:sz w:val="26"/>
          <w:szCs w:val="26"/>
        </w:rPr>
        <w:t xml:space="preserve"> деятельностью педагогов, а на совершенствование их деятельности, направленной на обеспечение процессов духовно-нравственного развития, воспитания и социализации обучающихся;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>− мониторингу предлагается придать общественно-</w:t>
      </w:r>
      <w:proofErr w:type="spellStart"/>
      <w:r w:rsidRPr="00342F09">
        <w:rPr>
          <w:rFonts w:ascii="Times New Roman" w:hAnsi="Times New Roman" w:cs="Times New Roman"/>
          <w:sz w:val="26"/>
          <w:szCs w:val="26"/>
        </w:rPr>
        <w:t>административныйхарактер</w:t>
      </w:r>
      <w:proofErr w:type="spellEnd"/>
      <w:r w:rsidRPr="00342F09">
        <w:rPr>
          <w:rFonts w:ascii="Times New Roman" w:hAnsi="Times New Roman" w:cs="Times New Roman"/>
          <w:sz w:val="26"/>
          <w:szCs w:val="26"/>
        </w:rPr>
        <w:t xml:space="preserve">, включив и объединив в этой работе администрацию школы, родительскую общественность, представителей различных служб (медика, психолога, социального педагога и т. п.);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мониторинг должен предлагать чрезвычайно простые, прозрачные, формализованные процедуры диагностики;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предлагаемый мониторинг не должен существенно увеличить объем работы, привнести дополнительные сложности, отчетность, ухудшить ситуацию в повседневной практике педагогов, своей деятельностью обеспечивающих реализацию задач духовно-нравственного развития, воспитания и социализации обучающихся, поэтому целесообразно проводить его в рамках традиционных процедур, модернизировав их в контексте ФГОС;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не целесообразно возлагать на педагогических работников школы исключительную ответственность за духовно-нравственное развитие, воспитание и социализацию обучающихся, так как успехи и серьезные упущения лишь отчасти обусловлены их деятельностью;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в ходе мониторинга важно исходить из фактической несравнимости результатов духовно-нравственного развития, воспитания и социализации в различных школах, ученических сообществах и по отношению </w:t>
      </w:r>
      <w:proofErr w:type="gramStart"/>
      <w:r w:rsidRPr="00342F0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342F09">
        <w:rPr>
          <w:rFonts w:ascii="Times New Roman" w:hAnsi="Times New Roman" w:cs="Times New Roman"/>
          <w:sz w:val="26"/>
          <w:szCs w:val="26"/>
        </w:rPr>
        <w:t xml:space="preserve"> разным обучающимся (школа, коллектив, обучающийся могут сравниваться только сами с собой); </w:t>
      </w:r>
    </w:p>
    <w:p w:rsidR="008D7475" w:rsidRPr="00342F0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работа предусматривает постепенное совершенствование методики мониторинга (предполагается поэтапное внедрение данного средства в практику деятельности общеобразовательных организаций). </w:t>
      </w:r>
    </w:p>
    <w:p w:rsidR="008D7475" w:rsidRPr="00342F0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Инструментарий мониторинга духовно-нравственного развития, воспитания и социализации </w:t>
      </w:r>
      <w:proofErr w:type="gramStart"/>
      <w:r w:rsidRPr="00342F09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342F09">
        <w:rPr>
          <w:rFonts w:ascii="Times New Roman" w:hAnsi="Times New Roman" w:cs="Times New Roman"/>
          <w:sz w:val="26"/>
          <w:szCs w:val="26"/>
        </w:rPr>
        <w:t xml:space="preserve"> включает следующие элементы: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профессиональная и общественная экспертиза планов и программ духовно-нравственного развития, воспитания и </w:t>
      </w:r>
      <w:proofErr w:type="gramStart"/>
      <w:r w:rsidRPr="00342F09">
        <w:rPr>
          <w:rFonts w:ascii="Times New Roman" w:hAnsi="Times New Roman" w:cs="Times New Roman"/>
          <w:sz w:val="26"/>
          <w:szCs w:val="26"/>
        </w:rPr>
        <w:t>социализации</w:t>
      </w:r>
      <w:proofErr w:type="gramEnd"/>
      <w:r w:rsidRPr="00342F09">
        <w:rPr>
          <w:rFonts w:ascii="Times New Roman" w:hAnsi="Times New Roman" w:cs="Times New Roman"/>
          <w:sz w:val="26"/>
          <w:szCs w:val="26"/>
        </w:rPr>
        <w:t xml:space="preserve"> обучающихся на предмет следования требованиям ФГОС и учета специфики общеобразовательной </w:t>
      </w:r>
      <w:r w:rsidRPr="00342F09"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организации (социокультурное окружение, уклад школьной жизни, запрос родителей и общественности, наличные ресурсы); </w:t>
      </w:r>
    </w:p>
    <w:p w:rsidR="008D7475" w:rsidRPr="00342F09" w:rsidRDefault="008D7475" w:rsidP="008D7475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− периодический </w:t>
      </w:r>
      <w:proofErr w:type="gramStart"/>
      <w:r w:rsidRPr="00342F09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342F09">
        <w:rPr>
          <w:rFonts w:ascii="Times New Roman" w:hAnsi="Times New Roman" w:cs="Times New Roman"/>
          <w:sz w:val="26"/>
          <w:szCs w:val="26"/>
        </w:rPr>
        <w:t xml:space="preserve"> исполнением планов деятельности, обеспечивающей духовно-нравственное развитие, воспитание и социализацию обучающихся; </w:t>
      </w:r>
    </w:p>
    <w:p w:rsidR="008D7475" w:rsidRPr="008C69FA" w:rsidRDefault="008D7475" w:rsidP="008D7475">
      <w:pPr>
        <w:pStyle w:val="Default"/>
        <w:jc w:val="both"/>
        <w:rPr>
          <w:sz w:val="26"/>
          <w:szCs w:val="26"/>
        </w:rPr>
      </w:pPr>
      <w:r w:rsidRPr="00342F09">
        <w:rPr>
          <w:sz w:val="26"/>
          <w:szCs w:val="26"/>
        </w:rPr>
        <w:t xml:space="preserve">− профессиональная и общественная экспертиза отчетов об обеспечении духовно-нравственного развития, воспитания и </w:t>
      </w:r>
      <w:proofErr w:type="gramStart"/>
      <w:r w:rsidRPr="00342F09">
        <w:rPr>
          <w:sz w:val="26"/>
          <w:szCs w:val="26"/>
        </w:rPr>
        <w:t>социализации</w:t>
      </w:r>
      <w:proofErr w:type="gramEnd"/>
      <w:r w:rsidRPr="00342F09">
        <w:rPr>
          <w:sz w:val="26"/>
          <w:szCs w:val="26"/>
        </w:rPr>
        <w:t xml:space="preserve"> обучающихся на предмет анализа и рефлексии изменений, произошедших благодаря</w:t>
      </w:r>
      <w:r w:rsidRPr="008C69FA">
        <w:rPr>
          <w:sz w:val="26"/>
          <w:szCs w:val="26"/>
        </w:rPr>
        <w:t xml:space="preserve"> </w:t>
      </w:r>
      <w:r w:rsidRPr="00342F09">
        <w:rPr>
          <w:sz w:val="26"/>
          <w:szCs w:val="26"/>
        </w:rPr>
        <w:t xml:space="preserve"> </w:t>
      </w:r>
    </w:p>
    <w:p w:rsidR="008D7475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42F09">
        <w:rPr>
          <w:rFonts w:ascii="Times New Roman" w:hAnsi="Times New Roman" w:cs="Times New Roman"/>
          <w:sz w:val="26"/>
          <w:szCs w:val="26"/>
        </w:rPr>
        <w:t xml:space="preserve">деятельности педагогов в жизни школы, ученических групп (коллективов), отдельных обучающихся. </w:t>
      </w:r>
    </w:p>
    <w:p w:rsidR="008D7475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D7475" w:rsidRPr="008C69FA" w:rsidRDefault="008D7475" w:rsidP="008D7475">
      <w:pPr>
        <w:pStyle w:val="Default"/>
        <w:jc w:val="both"/>
        <w:rPr>
          <w:sz w:val="26"/>
          <w:szCs w:val="26"/>
        </w:rPr>
      </w:pPr>
      <w:r w:rsidRPr="008C69FA">
        <w:rPr>
          <w:b/>
          <w:sz w:val="26"/>
          <w:szCs w:val="26"/>
        </w:rPr>
        <w:t>10.</w:t>
      </w:r>
      <w:r>
        <w:rPr>
          <w:b/>
          <w:sz w:val="26"/>
          <w:szCs w:val="26"/>
        </w:rPr>
        <w:t xml:space="preserve">   </w:t>
      </w:r>
      <w:r w:rsidRPr="008C69FA">
        <w:rPr>
          <w:b/>
          <w:bCs/>
          <w:sz w:val="26"/>
          <w:szCs w:val="26"/>
        </w:rPr>
        <w:t>Планируемые результаты духовно-нравственного развития,</w:t>
      </w:r>
      <w:r w:rsidRPr="00165379">
        <w:rPr>
          <w:b/>
          <w:bCs/>
          <w:sz w:val="26"/>
          <w:szCs w:val="26"/>
        </w:rPr>
        <w:t xml:space="preserve"> </w:t>
      </w:r>
      <w:r w:rsidRPr="008C69FA">
        <w:rPr>
          <w:b/>
          <w:bCs/>
          <w:sz w:val="26"/>
          <w:szCs w:val="26"/>
        </w:rPr>
        <w:t xml:space="preserve">воспитания и социализации </w:t>
      </w:r>
      <w:proofErr w:type="gramStart"/>
      <w:r w:rsidRPr="008C69FA">
        <w:rPr>
          <w:b/>
          <w:bCs/>
          <w:sz w:val="26"/>
          <w:szCs w:val="26"/>
        </w:rPr>
        <w:t>обучающихся</w:t>
      </w:r>
      <w:proofErr w:type="gramEnd"/>
      <w:r w:rsidRPr="008C69FA">
        <w:rPr>
          <w:b/>
          <w:bCs/>
          <w:sz w:val="26"/>
          <w:szCs w:val="26"/>
        </w:rPr>
        <w:t xml:space="preserve">, формирования экологической культуры, культуры здорового и безопасного образа жизни обучающихся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r w:rsidRPr="00165379">
        <w:rPr>
          <w:sz w:val="26"/>
          <w:szCs w:val="26"/>
        </w:rPr>
        <w:t xml:space="preserve">1. </w:t>
      </w:r>
      <w:proofErr w:type="spellStart"/>
      <w:r w:rsidRPr="00165379">
        <w:rPr>
          <w:sz w:val="26"/>
          <w:szCs w:val="26"/>
        </w:rPr>
        <w:t>Интериоризация</w:t>
      </w:r>
      <w:proofErr w:type="spellEnd"/>
      <w:r w:rsidRPr="00165379">
        <w:rPr>
          <w:sz w:val="26"/>
          <w:szCs w:val="26"/>
        </w:rPr>
        <w:t xml:space="preserve"> гуманистических, демократических и традиционных </w:t>
      </w:r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C69FA">
        <w:rPr>
          <w:rFonts w:ascii="Times New Roman" w:hAnsi="Times New Roman" w:cs="Times New Roman"/>
          <w:sz w:val="26"/>
          <w:szCs w:val="26"/>
        </w:rPr>
        <w:t>ценностей, осознанное, уважительное и доброжелательное отношение к другому человеку, его мнению, мировоззрению, культуре, языку, вере, гражданской позиции.</w:t>
      </w:r>
      <w:proofErr w:type="gramEnd"/>
      <w:r w:rsidRPr="008C69FA">
        <w:rPr>
          <w:rFonts w:ascii="Times New Roman" w:hAnsi="Times New Roman" w:cs="Times New Roman"/>
          <w:sz w:val="26"/>
          <w:szCs w:val="26"/>
        </w:rPr>
        <w:t xml:space="preserve">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8C69FA">
        <w:rPr>
          <w:rFonts w:ascii="Times New Roman" w:hAnsi="Times New Roman" w:cs="Times New Roman"/>
          <w:sz w:val="26"/>
          <w:szCs w:val="26"/>
        </w:rPr>
        <w:t>конвенционирования</w:t>
      </w:r>
      <w:proofErr w:type="spellEnd"/>
      <w:r w:rsidRPr="008C69FA">
        <w:rPr>
          <w:rFonts w:ascii="Times New Roman" w:hAnsi="Times New Roman" w:cs="Times New Roman"/>
          <w:sz w:val="26"/>
          <w:szCs w:val="26"/>
        </w:rPr>
        <w:t xml:space="preserve"> интересов, процедур, готовность и способность к ведению переговоров).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r w:rsidRPr="00165379">
        <w:rPr>
          <w:sz w:val="26"/>
          <w:szCs w:val="26"/>
        </w:rPr>
        <w:t xml:space="preserve">2. </w:t>
      </w:r>
      <w:proofErr w:type="gramStart"/>
      <w:r w:rsidRPr="00165379">
        <w:rPr>
          <w:sz w:val="26"/>
          <w:szCs w:val="26"/>
        </w:rPr>
        <w:t xml:space="preserve">Способность к осознанию российской идентичности в поликультурном социуме (патриотизм, уважение к Отечеству, к прошлому и настоящему многонационального народа России, воспитанное чувство ответственности и долга перед Родиной, идентичность с территорией, с природой России, идентификация себя в качестве гражданина России, субъективная значимость использования русского языка и языков народов </w:t>
      </w:r>
      <w:proofErr w:type="gramEnd"/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C69FA">
        <w:rPr>
          <w:rFonts w:ascii="Times New Roman" w:hAnsi="Times New Roman" w:cs="Times New Roman"/>
          <w:sz w:val="26"/>
          <w:szCs w:val="26"/>
        </w:rPr>
        <w:t>России, осознание и ощущение субъективной сопричастности с судьбой российского народа).</w:t>
      </w:r>
      <w:proofErr w:type="gramEnd"/>
      <w:r w:rsidRPr="008C69FA">
        <w:rPr>
          <w:rFonts w:ascii="Times New Roman" w:hAnsi="Times New Roman" w:cs="Times New Roman"/>
          <w:sz w:val="26"/>
          <w:szCs w:val="26"/>
        </w:rPr>
        <w:t xml:space="preserve">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с историей народов и государств, находившихся на территории современной России). Осознанное, уважительное и доброжелательное отношение к истории, культуре, религии, традициям, языкам, ценностям народов России и народов мира. </w:t>
      </w:r>
    </w:p>
    <w:p w:rsidR="008D7475" w:rsidRPr="008C69FA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C69FA">
        <w:rPr>
          <w:rFonts w:ascii="Times New Roman" w:hAnsi="Times New Roman" w:cs="Times New Roman"/>
          <w:sz w:val="26"/>
          <w:szCs w:val="26"/>
        </w:rPr>
        <w:t xml:space="preserve">3. </w:t>
      </w:r>
      <w:proofErr w:type="spellStart"/>
      <w:r w:rsidRPr="008C69FA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8C69FA">
        <w:rPr>
          <w:rFonts w:ascii="Times New Roman" w:hAnsi="Times New Roman" w:cs="Times New Roman"/>
          <w:sz w:val="26"/>
          <w:szCs w:val="26"/>
        </w:rPr>
        <w:t xml:space="preserve"> мотивации к обучению и целенаправленной познавательной деятельности, готовность и способность обучающихся к саморазвитию и самообразованию;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интересов.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r w:rsidRPr="00165379">
        <w:rPr>
          <w:sz w:val="26"/>
          <w:szCs w:val="26"/>
        </w:rPr>
        <w:t xml:space="preserve">4. Развитое моральное сознание и компетентность в решении </w:t>
      </w:r>
      <w:proofErr w:type="gramStart"/>
      <w:r w:rsidRPr="00165379">
        <w:rPr>
          <w:sz w:val="26"/>
          <w:szCs w:val="26"/>
        </w:rPr>
        <w:t>моральных</w:t>
      </w:r>
      <w:proofErr w:type="gramEnd"/>
      <w:r w:rsidRPr="00165379">
        <w:rPr>
          <w:sz w:val="26"/>
          <w:szCs w:val="26"/>
        </w:rPr>
        <w:t xml:space="preserve">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proofErr w:type="gramStart"/>
      <w:r w:rsidRPr="00165379">
        <w:rPr>
          <w:sz w:val="26"/>
          <w:szCs w:val="26"/>
        </w:rPr>
        <w:t xml:space="preserve">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</w:t>
      </w:r>
      <w:proofErr w:type="gramEnd"/>
    </w:p>
    <w:p w:rsidR="008D7475" w:rsidRPr="00DB465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4659">
        <w:rPr>
          <w:rFonts w:ascii="Times New Roman" w:hAnsi="Times New Roman" w:cs="Times New Roman"/>
          <w:sz w:val="26"/>
          <w:szCs w:val="26"/>
        </w:rPr>
        <w:lastRenderedPageBreak/>
        <w:t xml:space="preserve">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потребительстве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proofErr w:type="gramStart"/>
      <w:r w:rsidRPr="00DB465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</w:t>
      </w:r>
      <w:proofErr w:type="gramEnd"/>
      <w:r w:rsidRPr="00DB46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 </w:t>
      </w:r>
    </w:p>
    <w:p w:rsidR="008D7475" w:rsidRPr="00DB465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4659">
        <w:rPr>
          <w:rFonts w:ascii="Times New Roman" w:hAnsi="Times New Roman" w:cs="Times New Roman"/>
          <w:sz w:val="26"/>
          <w:szCs w:val="26"/>
        </w:rPr>
        <w:t xml:space="preserve">5.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 Готовность к личностному самоопределению, способность ставить цели и строить жизненные планы.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ценностно-смысловых установок, отражающих личностные и гражданские позиции в деятельности, правосознание.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r w:rsidRPr="00165379">
        <w:rPr>
          <w:sz w:val="26"/>
          <w:szCs w:val="26"/>
        </w:rPr>
        <w:t xml:space="preserve">6. </w:t>
      </w:r>
      <w:proofErr w:type="spellStart"/>
      <w:r w:rsidRPr="00165379">
        <w:rPr>
          <w:sz w:val="26"/>
          <w:szCs w:val="26"/>
        </w:rPr>
        <w:t>Сформированность</w:t>
      </w:r>
      <w:proofErr w:type="spellEnd"/>
      <w:r w:rsidRPr="00165379">
        <w:rPr>
          <w:sz w:val="26"/>
          <w:szCs w:val="26"/>
        </w:rPr>
        <w:t xml:space="preserve"> коммуникативной компетентности в общении </w:t>
      </w:r>
    </w:p>
    <w:p w:rsidR="008D7475" w:rsidRPr="00DB465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4659">
        <w:rPr>
          <w:rFonts w:ascii="Times New Roman" w:hAnsi="Times New Roman" w:cs="Times New Roman"/>
          <w:sz w:val="26"/>
          <w:szCs w:val="26"/>
        </w:rPr>
        <w:t xml:space="preserve">и </w:t>
      </w:r>
      <w:proofErr w:type="gramStart"/>
      <w:r w:rsidRPr="00DB4659">
        <w:rPr>
          <w:rFonts w:ascii="Times New Roman" w:hAnsi="Times New Roman" w:cs="Times New Roman"/>
          <w:sz w:val="26"/>
          <w:szCs w:val="26"/>
        </w:rPr>
        <w:t>сотрудничестве</w:t>
      </w:r>
      <w:proofErr w:type="gramEnd"/>
      <w:r w:rsidRPr="00DB4659">
        <w:rPr>
          <w:rFonts w:ascii="Times New Roman" w:hAnsi="Times New Roman" w:cs="Times New Roman"/>
          <w:sz w:val="26"/>
          <w:szCs w:val="26"/>
        </w:rPr>
        <w:t xml:space="preserve">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r w:rsidRPr="00165379">
        <w:rPr>
          <w:sz w:val="26"/>
          <w:szCs w:val="26"/>
        </w:rPr>
        <w:t xml:space="preserve">7. Освоенность социальных норм, правил поведения, ролей и форм социальной жизни в группах и сообществах, включая социальные сообщества (взрослых и сверстников).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вовлечены и которые формируют сами обучающиеся; вовлеченность в непосредственное гражданское участие, готовность к участию в жизнедеятельности подросткового общественного объединения, включенного в продуктивное взаимодействие с социальной средой и социальными институтами, 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165379">
        <w:rPr>
          <w:sz w:val="26"/>
          <w:szCs w:val="26"/>
        </w:rPr>
        <w:t>интериоризация</w:t>
      </w:r>
      <w:proofErr w:type="spellEnd"/>
      <w:r w:rsidRPr="00165379">
        <w:rPr>
          <w:sz w:val="26"/>
          <w:szCs w:val="26"/>
        </w:rPr>
        <w:t xml:space="preserve"> ценностей созидательного отношения к окружающей социальной действительности, ценностей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r w:rsidRPr="00165379">
        <w:rPr>
          <w:sz w:val="26"/>
          <w:szCs w:val="26"/>
        </w:rPr>
        <w:t xml:space="preserve">социального творчества, ценности продуктивной организации совместной деятельности, самореализации в группе и организации, ценности «другого» </w:t>
      </w:r>
    </w:p>
    <w:p w:rsidR="008D7475" w:rsidRPr="00DB465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4659">
        <w:rPr>
          <w:rFonts w:ascii="Times New Roman" w:hAnsi="Times New Roman" w:cs="Times New Roman"/>
          <w:sz w:val="26"/>
          <w:szCs w:val="26"/>
        </w:rPr>
        <w:t xml:space="preserve">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 </w:t>
      </w:r>
    </w:p>
    <w:p w:rsidR="008D7475" w:rsidRPr="00DB465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4659">
        <w:rPr>
          <w:rFonts w:ascii="Times New Roman" w:hAnsi="Times New Roman" w:cs="Times New Roman"/>
          <w:sz w:val="26"/>
          <w:szCs w:val="26"/>
        </w:rPr>
        <w:t xml:space="preserve">8.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ценности здорового и безопасного образа жизни;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интериоризация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 </w:t>
      </w:r>
    </w:p>
    <w:p w:rsidR="008D7475" w:rsidRPr="00DB465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4659">
        <w:rPr>
          <w:rFonts w:ascii="Times New Roman" w:hAnsi="Times New Roman" w:cs="Times New Roman"/>
          <w:sz w:val="26"/>
          <w:szCs w:val="26"/>
        </w:rPr>
        <w:t xml:space="preserve">9.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</w:t>
      </w:r>
      <w:r w:rsidRPr="00DB4659">
        <w:rPr>
          <w:rFonts w:ascii="Times New Roman" w:hAnsi="Times New Roman" w:cs="Times New Roman"/>
          <w:sz w:val="26"/>
          <w:szCs w:val="26"/>
        </w:rPr>
        <w:lastRenderedPageBreak/>
        <w:t xml:space="preserve">этнокультурные традиции;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развитость эстетического, эмоционально-ценностного видения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DB4659">
        <w:rPr>
          <w:rFonts w:ascii="Times New Roman" w:hAnsi="Times New Roman" w:cs="Times New Roman"/>
          <w:sz w:val="26"/>
          <w:szCs w:val="26"/>
        </w:rPr>
        <w:t>выраженной</w:t>
      </w:r>
      <w:proofErr w:type="gramEnd"/>
      <w:r w:rsidRPr="00DB4659">
        <w:rPr>
          <w:rFonts w:ascii="Times New Roman" w:hAnsi="Times New Roman" w:cs="Times New Roman"/>
          <w:sz w:val="26"/>
          <w:szCs w:val="26"/>
        </w:rPr>
        <w:t xml:space="preserve"> в том числе в понимании красоты человека; развитая потребность в общении с художественными произведениями, </w:t>
      </w:r>
      <w:proofErr w:type="spellStart"/>
      <w:r w:rsidRPr="00DB4659">
        <w:rPr>
          <w:rFonts w:ascii="Times New Roman" w:hAnsi="Times New Roman" w:cs="Times New Roman"/>
          <w:sz w:val="26"/>
          <w:szCs w:val="26"/>
        </w:rPr>
        <w:t>сформированность</w:t>
      </w:r>
      <w:proofErr w:type="spellEnd"/>
      <w:r w:rsidRPr="00DB4659">
        <w:rPr>
          <w:rFonts w:ascii="Times New Roman" w:hAnsi="Times New Roman" w:cs="Times New Roman"/>
          <w:sz w:val="26"/>
          <w:szCs w:val="26"/>
        </w:rPr>
        <w:t xml:space="preserve"> активного отношения к традициям художественной культуры как смысловой, эстетической и личностно-значимой ценности. </w:t>
      </w: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  <w:r w:rsidRPr="00165379">
        <w:rPr>
          <w:sz w:val="26"/>
          <w:szCs w:val="26"/>
        </w:rPr>
        <w:t xml:space="preserve">10. </w:t>
      </w:r>
      <w:proofErr w:type="spellStart"/>
      <w:proofErr w:type="gramStart"/>
      <w:r w:rsidRPr="00165379">
        <w:rPr>
          <w:sz w:val="26"/>
          <w:szCs w:val="26"/>
        </w:rPr>
        <w:t>Сформированность</w:t>
      </w:r>
      <w:proofErr w:type="spellEnd"/>
      <w:r w:rsidRPr="00165379">
        <w:rPr>
          <w:sz w:val="26"/>
          <w:szCs w:val="26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</w:t>
      </w:r>
      <w:proofErr w:type="gramEnd"/>
    </w:p>
    <w:p w:rsidR="008D7475" w:rsidRPr="00342F0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5379">
        <w:rPr>
          <w:rFonts w:ascii="Times New Roman" w:hAnsi="Times New Roman" w:cs="Times New Roman"/>
          <w:sz w:val="26"/>
          <w:szCs w:val="26"/>
        </w:rPr>
        <w:t>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8D7475" w:rsidRPr="00342F09" w:rsidRDefault="008D7475" w:rsidP="008D7475">
      <w:pPr>
        <w:pStyle w:val="Default"/>
        <w:jc w:val="both"/>
        <w:rPr>
          <w:sz w:val="26"/>
          <w:szCs w:val="26"/>
        </w:rPr>
      </w:pPr>
    </w:p>
    <w:p w:rsidR="008D7475" w:rsidRPr="00342F09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Pr="00165379" w:rsidRDefault="008D7475" w:rsidP="008D7475">
      <w:pPr>
        <w:pStyle w:val="Default"/>
        <w:jc w:val="both"/>
        <w:rPr>
          <w:sz w:val="26"/>
          <w:szCs w:val="26"/>
        </w:rPr>
      </w:pP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Pr="0017582D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Pr="001811D8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Pr="001811D8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Pr="00976E31" w:rsidRDefault="008D7475" w:rsidP="008D74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D7475" w:rsidRDefault="008D7475" w:rsidP="008D7475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F53EE" w:rsidRDefault="00741FD5"/>
    <w:sectPr w:rsidR="001F5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B098D"/>
    <w:multiLevelType w:val="multilevel"/>
    <w:tmpl w:val="458E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416A22"/>
    <w:multiLevelType w:val="multilevel"/>
    <w:tmpl w:val="0756D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asciiTheme="minorHAnsi" w:hAnsiTheme="minorHAnsi" w:cstheme="minorBidi" w:hint="default"/>
        <w:b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5F"/>
    <w:rsid w:val="0054065F"/>
    <w:rsid w:val="00741FD5"/>
    <w:rsid w:val="008D7475"/>
    <w:rsid w:val="00D01A04"/>
    <w:rsid w:val="00D0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475"/>
    <w:pPr>
      <w:ind w:left="720"/>
      <w:contextualSpacing/>
    </w:pPr>
  </w:style>
  <w:style w:type="paragraph" w:customStyle="1" w:styleId="Default">
    <w:name w:val="Default"/>
    <w:rsid w:val="008D74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4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475"/>
    <w:pPr>
      <w:ind w:left="720"/>
      <w:contextualSpacing/>
    </w:pPr>
  </w:style>
  <w:style w:type="paragraph" w:customStyle="1" w:styleId="Default">
    <w:name w:val="Default"/>
    <w:rsid w:val="008D74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7089</Words>
  <Characters>40409</Characters>
  <Application>Microsoft Office Word</Application>
  <DocSecurity>0</DocSecurity>
  <Lines>336</Lines>
  <Paragraphs>94</Paragraphs>
  <ScaleCrop>false</ScaleCrop>
  <Company/>
  <LinksUpToDate>false</LinksUpToDate>
  <CharactersWithSpaces>47404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Усть-Джилинда</cp:lastModifiedBy>
  <cp:revision>4</cp:revision>
  <dcterms:created xsi:type="dcterms:W3CDTF">2020-06-03T07:35:00Z</dcterms:created>
  <dcterms:modified xsi:type="dcterms:W3CDTF">2020-06-03T08:45:00Z</dcterms:modified>
</cp:coreProperties>
</file>